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6AAA2">
      <w:pPr>
        <w:pStyle w:val="4"/>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48"/>
          <w:szCs w:val="48"/>
          <w:shd w:val="clear" w:fill="FFFFFF"/>
        </w:rPr>
        <w:t>新西伯利亚农业产业型境外经贸合作区可行性研究报告（2026年）</w:t>
      </w:r>
    </w:p>
    <w:p w14:paraId="2CEBAB00">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fill="FFFFFF"/>
        </w:rPr>
        <w:t>编制单位</w:t>
      </w:r>
      <w:r>
        <w:rPr>
          <w:rFonts w:hint="default" w:ascii="Segoe UI" w:hAnsi="Segoe UI" w:eastAsia="Segoe UI" w:cs="Segoe UI"/>
          <w:i w:val="0"/>
          <w:iCs w:val="0"/>
          <w:caps w:val="0"/>
          <w:color w:val="0F1115"/>
          <w:spacing w:val="0"/>
          <w:sz w:val="24"/>
          <w:szCs w:val="24"/>
          <w:shd w:val="clear" w:fill="FFFFFF"/>
        </w:rPr>
        <w:t>：中海外集团（中央管理企业）</w:t>
      </w:r>
      <w:r>
        <w:rPr>
          <w:rFonts w:hint="default" w:ascii="Segoe UI" w:hAnsi="Segoe UI" w:eastAsia="Segoe UI" w:cs="Segoe UI"/>
          <w:i w:val="0"/>
          <w:iCs w:val="0"/>
          <w:caps w:val="0"/>
          <w:color w:val="0F1115"/>
          <w:spacing w:val="0"/>
          <w:sz w:val="24"/>
          <w:szCs w:val="24"/>
          <w:shd w:val="clear" w:fill="FFFFFF"/>
        </w:rPr>
        <w:br w:type="textWrapping"/>
      </w:r>
      <w:r>
        <w:rPr>
          <w:rStyle w:val="7"/>
          <w:rFonts w:hint="default" w:ascii="Segoe UI" w:hAnsi="Segoe UI" w:eastAsia="Segoe UI" w:cs="Segoe UI"/>
          <w:b/>
          <w:bCs/>
          <w:i w:val="0"/>
          <w:iCs w:val="0"/>
          <w:caps w:val="0"/>
          <w:color w:val="0F1115"/>
          <w:spacing w:val="0"/>
          <w:sz w:val="24"/>
          <w:szCs w:val="24"/>
          <w:shd w:val="clear" w:fill="FFFFFF"/>
        </w:rPr>
        <w:t>统筹实施单位</w:t>
      </w:r>
      <w:r>
        <w:rPr>
          <w:rFonts w:hint="default" w:ascii="Segoe UI" w:hAnsi="Segoe UI" w:eastAsia="Segoe UI" w:cs="Segoe UI"/>
          <w:i w:val="0"/>
          <w:iCs w:val="0"/>
          <w:caps w:val="0"/>
          <w:color w:val="0F1115"/>
          <w:spacing w:val="0"/>
          <w:sz w:val="24"/>
          <w:szCs w:val="24"/>
          <w:shd w:val="clear" w:fill="FFFFFF"/>
        </w:rPr>
        <w:t>：黑土农业(北京)有限公司（中海外集团全资子公司）</w:t>
      </w:r>
      <w:r>
        <w:rPr>
          <w:rFonts w:hint="default" w:ascii="Segoe UI" w:hAnsi="Segoe UI" w:eastAsia="Segoe UI" w:cs="Segoe UI"/>
          <w:i w:val="0"/>
          <w:iCs w:val="0"/>
          <w:caps w:val="0"/>
          <w:color w:val="0F1115"/>
          <w:spacing w:val="0"/>
          <w:sz w:val="24"/>
          <w:szCs w:val="24"/>
          <w:shd w:val="clear" w:fill="FFFFFF"/>
        </w:rPr>
        <w:br w:type="textWrapping"/>
      </w:r>
      <w:r>
        <w:rPr>
          <w:rStyle w:val="7"/>
          <w:rFonts w:hint="default" w:ascii="Segoe UI" w:hAnsi="Segoe UI" w:eastAsia="Segoe UI" w:cs="Segoe UI"/>
          <w:b/>
          <w:bCs/>
          <w:i w:val="0"/>
          <w:iCs w:val="0"/>
          <w:caps w:val="0"/>
          <w:color w:val="0F1115"/>
          <w:spacing w:val="0"/>
          <w:sz w:val="24"/>
          <w:szCs w:val="24"/>
          <w:shd w:val="clear" w:fill="FFFFFF"/>
        </w:rPr>
        <w:t>专项实施单位</w:t>
      </w:r>
      <w:r>
        <w:rPr>
          <w:rFonts w:hint="default" w:ascii="Segoe UI" w:hAnsi="Segoe UI" w:eastAsia="Segoe UI" w:cs="Segoe UI"/>
          <w:i w:val="0"/>
          <w:iCs w:val="0"/>
          <w:caps w:val="0"/>
          <w:color w:val="0F1115"/>
          <w:spacing w:val="0"/>
          <w:sz w:val="24"/>
          <w:szCs w:val="24"/>
          <w:shd w:val="clear" w:fill="FFFFFF"/>
        </w:rPr>
        <w:t>：黑龙江垚华农业发展有限公司</w:t>
      </w:r>
      <w:r>
        <w:rPr>
          <w:rFonts w:hint="default" w:ascii="Segoe UI" w:hAnsi="Segoe UI" w:eastAsia="Segoe UI" w:cs="Segoe UI"/>
          <w:i w:val="0"/>
          <w:iCs w:val="0"/>
          <w:caps w:val="0"/>
          <w:color w:val="0F1115"/>
          <w:spacing w:val="0"/>
          <w:sz w:val="24"/>
          <w:szCs w:val="24"/>
          <w:shd w:val="clear" w:fill="FFFFFF"/>
        </w:rPr>
        <w:br w:type="textWrapping"/>
      </w:r>
      <w:r>
        <w:rPr>
          <w:rStyle w:val="7"/>
          <w:rFonts w:hint="default" w:ascii="Segoe UI" w:hAnsi="Segoe UI" w:eastAsia="Segoe UI" w:cs="Segoe UI"/>
          <w:b/>
          <w:bCs/>
          <w:i w:val="0"/>
          <w:iCs w:val="0"/>
          <w:caps w:val="0"/>
          <w:color w:val="0F1115"/>
          <w:spacing w:val="0"/>
          <w:sz w:val="24"/>
          <w:szCs w:val="24"/>
          <w:shd w:val="clear" w:fill="FFFFFF"/>
        </w:rPr>
        <w:t>编制基准年</w:t>
      </w:r>
      <w:r>
        <w:rPr>
          <w:rFonts w:hint="default" w:ascii="Segoe UI" w:hAnsi="Segoe UI" w:eastAsia="Segoe UI" w:cs="Segoe UI"/>
          <w:i w:val="0"/>
          <w:iCs w:val="0"/>
          <w:caps w:val="0"/>
          <w:color w:val="0F1115"/>
          <w:spacing w:val="0"/>
          <w:sz w:val="24"/>
          <w:szCs w:val="24"/>
          <w:shd w:val="clear" w:fill="FFFFFF"/>
        </w:rPr>
        <w:t>：2026年</w:t>
      </w:r>
      <w:r>
        <w:rPr>
          <w:rFonts w:hint="default" w:ascii="Segoe UI" w:hAnsi="Segoe UI" w:eastAsia="Segoe UI" w:cs="Segoe UI"/>
          <w:i w:val="0"/>
          <w:iCs w:val="0"/>
          <w:caps w:val="0"/>
          <w:color w:val="0F1115"/>
          <w:spacing w:val="0"/>
          <w:sz w:val="24"/>
          <w:szCs w:val="24"/>
          <w:shd w:val="clear" w:fill="FFFFFF"/>
        </w:rPr>
        <w:br w:type="textWrapping"/>
      </w:r>
      <w:r>
        <w:rPr>
          <w:rStyle w:val="7"/>
          <w:rFonts w:hint="default" w:ascii="Segoe UI" w:hAnsi="Segoe UI" w:eastAsia="Segoe UI" w:cs="Segoe UI"/>
          <w:b/>
          <w:bCs/>
          <w:i w:val="0"/>
          <w:iCs w:val="0"/>
          <w:caps w:val="0"/>
          <w:color w:val="0F1115"/>
          <w:spacing w:val="0"/>
          <w:sz w:val="24"/>
          <w:szCs w:val="24"/>
          <w:shd w:val="clear" w:fill="FFFFFF"/>
        </w:rPr>
        <w:t>规划期限</w:t>
      </w:r>
      <w:r>
        <w:rPr>
          <w:rFonts w:hint="default" w:ascii="Segoe UI" w:hAnsi="Segoe UI" w:eastAsia="Segoe UI" w:cs="Segoe UI"/>
          <w:i w:val="0"/>
          <w:iCs w:val="0"/>
          <w:caps w:val="0"/>
          <w:color w:val="0F1115"/>
          <w:spacing w:val="0"/>
          <w:sz w:val="24"/>
          <w:szCs w:val="24"/>
          <w:shd w:val="clear" w:fill="FFFFFF"/>
        </w:rPr>
        <w:t>：2027-2036年</w:t>
      </w:r>
    </w:p>
    <w:p w14:paraId="78FBCE4E">
      <w:pPr>
        <w:pStyle w:val="2"/>
        <w:keepNext w:val="0"/>
        <w:keepLines w:val="0"/>
        <w:widowControl/>
        <w:suppressLineNumbers w:val="0"/>
        <w:shd w:val="clear" w:fill="FFFFFF"/>
        <w:spacing w:before="480" w:beforeAutospacing="0" w:after="24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目录</w:t>
      </w:r>
    </w:p>
    <w:p w14:paraId="79FF2650">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第一章 总论</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第二章 项目背景与建设必要性</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第三章 市场需求与粮源保障分析</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第四章 项目选址与建设条件</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第五章 技术方案</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第六章 环境影响评价</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第七章 节能节水</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第八章 劳动安全卫生与消防</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第九章 组织机构与人力资源配置</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第十章 项目实施进度</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第十一章 投资估算与资金筹措</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第十二章 财务评价</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第十三章 风险分析</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第十四章 结论与建议</w:t>
      </w:r>
    </w:p>
    <w:p w14:paraId="384A9667">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第一章 总论</w:t>
      </w:r>
    </w:p>
    <w:p w14:paraId="3F038742">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1.1 项目名称</w:t>
      </w:r>
    </w:p>
    <w:p w14:paraId="05B63C6C">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新西伯利亚农业产业型境外经贸合作区建设项目</w:t>
      </w:r>
    </w:p>
    <w:p w14:paraId="493E61BF">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1.2 项目建设主体</w:t>
      </w:r>
    </w:p>
    <w:p w14:paraId="08CFE265">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牵头主体</w:t>
      </w:r>
      <w:r>
        <w:rPr>
          <w:rFonts w:hint="default" w:ascii="Segoe UI" w:hAnsi="Segoe UI" w:eastAsia="Segoe UI" w:cs="Segoe UI"/>
          <w:i w:val="0"/>
          <w:iCs w:val="0"/>
          <w:caps w:val="0"/>
          <w:color w:val="0F1115"/>
          <w:spacing w:val="0"/>
          <w:sz w:val="24"/>
          <w:szCs w:val="24"/>
          <w:shd w:val="clear" w:fill="FFFFFF"/>
        </w:rPr>
        <w:t>：中海外集团（中央管理企业）</w:t>
      </w:r>
    </w:p>
    <w:p w14:paraId="635F274C">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统筹实施</w:t>
      </w:r>
      <w:r>
        <w:rPr>
          <w:rFonts w:hint="default" w:ascii="Segoe UI" w:hAnsi="Segoe UI" w:eastAsia="Segoe UI" w:cs="Segoe UI"/>
          <w:i w:val="0"/>
          <w:iCs w:val="0"/>
          <w:caps w:val="0"/>
          <w:color w:val="0F1115"/>
          <w:spacing w:val="0"/>
          <w:sz w:val="24"/>
          <w:szCs w:val="24"/>
          <w:shd w:val="clear" w:fill="FFFFFF"/>
        </w:rPr>
        <w:t>：黑土农业(北京)有限公司（中海外集团全资子公司）</w:t>
      </w:r>
    </w:p>
    <w:p w14:paraId="0AA2438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专项实施</w:t>
      </w:r>
      <w:r>
        <w:rPr>
          <w:rFonts w:hint="default" w:ascii="Segoe UI" w:hAnsi="Segoe UI" w:eastAsia="Segoe UI" w:cs="Segoe UI"/>
          <w:i w:val="0"/>
          <w:iCs w:val="0"/>
          <w:caps w:val="0"/>
          <w:color w:val="0F1115"/>
          <w:spacing w:val="0"/>
          <w:sz w:val="24"/>
          <w:szCs w:val="24"/>
          <w:shd w:val="clear" w:fill="FFFFFF"/>
        </w:rPr>
        <w:t>：黑龙江垚华农业发展有限公司</w:t>
      </w:r>
    </w:p>
    <w:p w14:paraId="0A321472">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1.3 项目建设地点</w:t>
      </w:r>
    </w:p>
    <w:p w14:paraId="7AE62773">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俄罗斯新西伯利亚州新西伯利亚市，覆盖西西伯利亚核心农业枢纽区域。</w:t>
      </w:r>
    </w:p>
    <w:p w14:paraId="30DE8E8A">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1.4 项目建设性质</w:t>
      </w:r>
    </w:p>
    <w:p w14:paraId="7CC1D1FA">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新建+改扩建，国家级农业产业型境外经贸合作区，俄罗斯2.5亿亩耕地全产业链核心配套项目。</w:t>
      </w:r>
    </w:p>
    <w:p w14:paraId="276C4C1B">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1.5 项目规划规模</w:t>
      </w:r>
    </w:p>
    <w:p w14:paraId="22FD6A21">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总规划面积</w:t>
      </w:r>
      <w:r>
        <w:rPr>
          <w:rStyle w:val="7"/>
          <w:rFonts w:hint="default" w:ascii="Segoe UI" w:hAnsi="Segoe UI" w:eastAsia="Segoe UI" w:cs="Segoe UI"/>
          <w:b/>
          <w:bCs/>
          <w:i w:val="0"/>
          <w:iCs w:val="0"/>
          <w:caps w:val="0"/>
          <w:color w:val="0F1115"/>
          <w:spacing w:val="0"/>
          <w:sz w:val="24"/>
          <w:szCs w:val="24"/>
          <w:shd w:val="clear" w:fill="FFFFFF"/>
        </w:rPr>
        <w:t>3770.1万亩</w:t>
      </w:r>
      <w:r>
        <w:rPr>
          <w:rFonts w:hint="default" w:ascii="Segoe UI" w:hAnsi="Segoe UI" w:eastAsia="Segoe UI" w:cs="Segoe UI"/>
          <w:i w:val="0"/>
          <w:iCs w:val="0"/>
          <w:caps w:val="0"/>
          <w:color w:val="0F1115"/>
          <w:spacing w:val="0"/>
          <w:sz w:val="24"/>
          <w:szCs w:val="24"/>
          <w:shd w:val="clear" w:fill="FFFFFF"/>
        </w:rPr>
        <w:t>，其中：</w:t>
      </w:r>
    </w:p>
    <w:p w14:paraId="0F4F7549">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shd w:val="clear" w:fill="FFFFFF"/>
        </w:rPr>
      </w:pPr>
      <w:r>
        <w:rPr>
          <w:rStyle w:val="7"/>
          <w:rFonts w:hint="eastAsia" w:ascii="宋体" w:hAnsi="宋体" w:eastAsia="宋体" w:cs="宋体"/>
          <w:b/>
          <w:bCs/>
          <w:i w:val="0"/>
          <w:iCs w:val="0"/>
          <w:caps w:val="0"/>
          <w:color w:val="0F1115"/>
          <w:spacing w:val="0"/>
          <w:sz w:val="24"/>
          <w:szCs w:val="24"/>
          <w:shd w:val="clear" w:fill="FFFFFF"/>
        </w:rPr>
        <w:t>·</w:t>
      </w:r>
      <w:r>
        <w:rPr>
          <w:rStyle w:val="7"/>
          <w:rFonts w:hint="default" w:ascii="Segoe UI" w:hAnsi="Segoe UI" w:eastAsia="Segoe UI" w:cs="Segoe UI"/>
          <w:b/>
          <w:bCs/>
          <w:i w:val="0"/>
          <w:iCs w:val="0"/>
          <w:caps w:val="0"/>
          <w:color w:val="0F1115"/>
          <w:spacing w:val="0"/>
          <w:sz w:val="24"/>
          <w:szCs w:val="24"/>
          <w:shd w:val="clear" w:fill="FFFFFF"/>
        </w:rPr>
        <w:t>种植基地</w:t>
      </w:r>
      <w:r>
        <w:rPr>
          <w:rFonts w:hint="default" w:ascii="Segoe UI" w:hAnsi="Segoe UI" w:eastAsia="Segoe UI" w:cs="Segoe UI"/>
          <w:i w:val="0"/>
          <w:iCs w:val="0"/>
          <w:caps w:val="0"/>
          <w:color w:val="0F1115"/>
          <w:spacing w:val="0"/>
          <w:sz w:val="24"/>
          <w:szCs w:val="24"/>
          <w:shd w:val="clear" w:fill="FFFFFF"/>
        </w:rPr>
        <w:t>：3750万亩（覆盖中西部伏尔加河流域及西西伯利亚片区）</w:t>
      </w:r>
    </w:p>
    <w:p w14:paraId="74F06EEA">
      <w:pPr>
        <w:pStyle w:val="4"/>
        <w:keepNext w:val="0"/>
        <w:keepLines w:val="0"/>
        <w:widowControl/>
        <w:suppressLineNumbers w:val="0"/>
        <w:shd w:val="clear" w:fill="FFFFFF"/>
        <w:spacing w:beforeAutospacing="0" w:afterAutospacing="0"/>
        <w:ind w:left="0" w:right="0" w:firstLine="0"/>
      </w:pPr>
      <w:r>
        <w:rPr>
          <w:rStyle w:val="7"/>
          <w:rFonts w:hint="eastAsia" w:ascii="宋体" w:hAnsi="宋体" w:eastAsia="宋体" w:cs="宋体"/>
          <w:b/>
          <w:bCs/>
          <w:i w:val="0"/>
          <w:iCs w:val="0"/>
          <w:caps w:val="0"/>
          <w:color w:val="0F1115"/>
          <w:spacing w:val="0"/>
          <w:sz w:val="24"/>
          <w:szCs w:val="24"/>
          <w:shd w:val="clear" w:fill="FFFFFF"/>
        </w:rPr>
        <w:t>·</w:t>
      </w:r>
      <w:r>
        <w:rPr>
          <w:rStyle w:val="7"/>
          <w:rFonts w:hint="default" w:ascii="Segoe UI" w:hAnsi="Segoe UI" w:eastAsia="Segoe UI" w:cs="Segoe UI"/>
          <w:b/>
          <w:bCs/>
          <w:i w:val="0"/>
          <w:iCs w:val="0"/>
          <w:caps w:val="0"/>
          <w:color w:val="0F1115"/>
          <w:spacing w:val="0"/>
          <w:sz w:val="24"/>
          <w:szCs w:val="24"/>
          <w:shd w:val="clear" w:fill="FFFFFF"/>
        </w:rPr>
        <w:t>加工及配套设施</w:t>
      </w:r>
      <w:r>
        <w:rPr>
          <w:rFonts w:hint="default" w:ascii="Segoe UI" w:hAnsi="Segoe UI" w:eastAsia="Segoe UI" w:cs="Segoe UI"/>
          <w:i w:val="0"/>
          <w:iCs w:val="0"/>
          <w:caps w:val="0"/>
          <w:color w:val="0F1115"/>
          <w:spacing w:val="0"/>
          <w:sz w:val="24"/>
          <w:szCs w:val="24"/>
          <w:shd w:val="clear" w:fill="FFFFFF"/>
        </w:rPr>
        <w:t>：20.1万亩</w:t>
      </w:r>
    </w:p>
    <w:p w14:paraId="6CF1B2DA">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本项目为《俄罗斯2.5亿亩耕地全产业链开发项目》的核心组成部分。项目整体耕地布局包括：</w:t>
      </w:r>
    </w:p>
    <w:p w14:paraId="448608F8">
      <w:pPr>
        <w:pStyle w:val="4"/>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4"/>
          <w:szCs w:val="24"/>
          <w:shd w:val="clear" w:fill="FFFFFF"/>
        </w:rPr>
      </w:pPr>
      <w:r>
        <w:rPr>
          <w:rStyle w:val="7"/>
          <w:rFonts w:hint="eastAsia" w:ascii="宋体" w:hAnsi="宋体" w:eastAsia="宋体" w:cs="宋体"/>
          <w:b/>
          <w:bCs/>
          <w:i w:val="0"/>
          <w:iCs w:val="0"/>
          <w:caps w:val="0"/>
          <w:color w:val="0F1115"/>
          <w:spacing w:val="0"/>
          <w:sz w:val="24"/>
          <w:szCs w:val="24"/>
          <w:shd w:val="clear" w:fill="FFFFFF"/>
        </w:rPr>
        <w:t>·</w:t>
      </w:r>
      <w:r>
        <w:rPr>
          <w:rFonts w:hint="default" w:ascii="Segoe UI" w:hAnsi="Segoe UI" w:eastAsia="Segoe UI" w:cs="Segoe UI"/>
          <w:i w:val="0"/>
          <w:iCs w:val="0"/>
          <w:caps w:val="0"/>
          <w:color w:val="0F1115"/>
          <w:spacing w:val="0"/>
          <w:sz w:val="24"/>
          <w:szCs w:val="24"/>
          <w:shd w:val="clear" w:fill="FFFFFF"/>
        </w:rPr>
        <w:t>中部伏尔加河流域：1亿亩</w:t>
      </w:r>
    </w:p>
    <w:p w14:paraId="52CF78F8">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b/>
          <w:bCs/>
          <w:i w:val="0"/>
          <w:iCs w:val="0"/>
          <w:caps w:val="0"/>
          <w:color w:val="0F1115"/>
          <w:spacing w:val="0"/>
          <w:sz w:val="24"/>
          <w:szCs w:val="24"/>
          <w:shd w:val="clear" w:fill="FFFFFF"/>
        </w:rPr>
        <w:t>·</w:t>
      </w:r>
      <w:r>
        <w:rPr>
          <w:rFonts w:hint="default" w:ascii="Segoe UI" w:hAnsi="Segoe UI" w:eastAsia="Segoe UI" w:cs="Segoe UI"/>
          <w:i w:val="0"/>
          <w:iCs w:val="0"/>
          <w:caps w:val="0"/>
          <w:color w:val="0F1115"/>
          <w:spacing w:val="0"/>
          <w:sz w:val="24"/>
          <w:szCs w:val="24"/>
          <w:shd w:val="clear" w:fill="FFFFFF"/>
        </w:rPr>
        <w:t>西部西伯利亚片区：8000万亩</w:t>
      </w:r>
    </w:p>
    <w:p w14:paraId="318C3714">
      <w:pPr>
        <w:pStyle w:val="4"/>
        <w:keepNext w:val="0"/>
        <w:keepLines w:val="0"/>
        <w:widowControl/>
        <w:suppressLineNumbers w:val="0"/>
        <w:spacing w:before="0" w:beforeAutospacing="0" w:after="0" w:afterAutospacing="0"/>
        <w:ind w:left="0" w:right="0"/>
      </w:pPr>
      <w:r>
        <w:rPr>
          <w:rStyle w:val="7"/>
          <w:rFonts w:hint="eastAsia" w:ascii="宋体" w:hAnsi="宋体" w:eastAsia="宋体" w:cs="宋体"/>
          <w:b/>
          <w:bCs/>
          <w:i w:val="0"/>
          <w:iCs w:val="0"/>
          <w:caps w:val="0"/>
          <w:color w:val="0F1115"/>
          <w:spacing w:val="0"/>
          <w:sz w:val="24"/>
          <w:szCs w:val="24"/>
          <w:shd w:val="clear" w:fill="FFFFFF"/>
        </w:rPr>
        <w:t>·</w:t>
      </w:r>
      <w:r>
        <w:rPr>
          <w:rStyle w:val="7"/>
          <w:rFonts w:hint="default" w:ascii="Segoe UI" w:hAnsi="Segoe UI" w:eastAsia="Segoe UI" w:cs="Segoe UI"/>
          <w:b/>
          <w:bCs/>
          <w:i w:val="0"/>
          <w:iCs w:val="0"/>
          <w:caps w:val="0"/>
          <w:color w:val="0F1115"/>
          <w:spacing w:val="0"/>
          <w:sz w:val="24"/>
          <w:szCs w:val="24"/>
          <w:shd w:val="clear" w:fill="FFFFFF"/>
        </w:rPr>
        <w:t>远东滨海边疆区及阿穆尔州南部平原：7000万亩</w:t>
      </w:r>
    </w:p>
    <w:p w14:paraId="135BEB77">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本园区重点覆盖中西部</w:t>
      </w:r>
      <w:r>
        <w:rPr>
          <w:rStyle w:val="7"/>
          <w:rFonts w:hint="default" w:ascii="Segoe UI" w:hAnsi="Segoe UI" w:eastAsia="Segoe UI" w:cs="Segoe UI"/>
          <w:b/>
          <w:bCs/>
          <w:i w:val="0"/>
          <w:iCs w:val="0"/>
          <w:caps w:val="0"/>
          <w:color w:val="0F1115"/>
          <w:spacing w:val="0"/>
          <w:sz w:val="24"/>
          <w:szCs w:val="24"/>
          <w:shd w:val="clear" w:fill="FFFFFF"/>
        </w:rPr>
        <w:t>1.8亿亩耕地</w:t>
      </w:r>
      <w:r>
        <w:rPr>
          <w:rFonts w:hint="default" w:ascii="Segoe UI" w:hAnsi="Segoe UI" w:eastAsia="Segoe UI" w:cs="Segoe UI"/>
          <w:i w:val="0"/>
          <w:iCs w:val="0"/>
          <w:caps w:val="0"/>
          <w:color w:val="0F1115"/>
          <w:spacing w:val="0"/>
          <w:sz w:val="24"/>
          <w:szCs w:val="24"/>
          <w:shd w:val="clear" w:fill="FFFFFF"/>
        </w:rPr>
        <w:t>（伏尔加河流域1亿亩+西西伯利亚8000万亩），远东片区7000万亩由项目整体通过马尔科沃加工园区及阿穆尔河物流体系协同配套。</w:t>
      </w:r>
    </w:p>
    <w:p w14:paraId="15650FA1">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配套总仓容</w:t>
      </w:r>
      <w:r>
        <w:rPr>
          <w:rStyle w:val="7"/>
          <w:rFonts w:hint="default" w:ascii="Segoe UI" w:hAnsi="Segoe UI" w:eastAsia="Segoe UI" w:cs="Segoe UI"/>
          <w:b/>
          <w:bCs/>
          <w:i w:val="0"/>
          <w:iCs w:val="0"/>
          <w:caps w:val="0"/>
          <w:color w:val="0F1115"/>
          <w:spacing w:val="0"/>
          <w:sz w:val="24"/>
          <w:szCs w:val="24"/>
          <w:shd w:val="clear" w:fill="FFFFFF"/>
        </w:rPr>
        <w:t>800万吨</w:t>
      </w:r>
      <w:r>
        <w:rPr>
          <w:rFonts w:hint="default" w:ascii="Segoe UI" w:hAnsi="Segoe UI" w:eastAsia="Segoe UI" w:cs="Segoe UI"/>
          <w:i w:val="0"/>
          <w:iCs w:val="0"/>
          <w:caps w:val="0"/>
          <w:color w:val="0F1115"/>
          <w:spacing w:val="0"/>
          <w:sz w:val="24"/>
          <w:szCs w:val="24"/>
          <w:shd w:val="clear" w:fill="FFFFFF"/>
        </w:rPr>
        <w:t>标准化粮仓。</w:t>
      </w:r>
    </w:p>
    <w:p w14:paraId="743A0946">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1.6 核心建设内容</w:t>
      </w:r>
    </w:p>
    <w:p w14:paraId="07E42C46">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构建</w:t>
      </w:r>
      <w:r>
        <w:rPr>
          <w:rStyle w:val="7"/>
          <w:rFonts w:hint="default" w:ascii="Segoe UI" w:hAnsi="Segoe UI" w:eastAsia="Segoe UI" w:cs="Segoe UI"/>
          <w:b/>
          <w:bCs/>
          <w:i w:val="0"/>
          <w:iCs w:val="0"/>
          <w:caps w:val="0"/>
          <w:color w:val="0F1115"/>
          <w:spacing w:val="0"/>
          <w:sz w:val="24"/>
          <w:szCs w:val="24"/>
          <w:shd w:val="clear" w:fill="FFFFFF"/>
        </w:rPr>
        <w:t>规模化种植+粮油深加工+畜牧养殖+冷链仓储+农机服务</w:t>
      </w:r>
      <w:r>
        <w:rPr>
          <w:rFonts w:hint="default" w:ascii="Segoe UI" w:hAnsi="Segoe UI" w:eastAsia="Segoe UI" w:cs="Segoe UI"/>
          <w:i w:val="0"/>
          <w:iCs w:val="0"/>
          <w:caps w:val="0"/>
          <w:color w:val="0F1115"/>
          <w:spacing w:val="0"/>
          <w:sz w:val="24"/>
          <w:szCs w:val="24"/>
          <w:shd w:val="clear" w:fill="FFFFFF"/>
        </w:rPr>
        <w:t>一体化农业全产业链体系，核心包括：</w:t>
      </w:r>
    </w:p>
    <w:p w14:paraId="649C3CC9">
      <w:pPr>
        <w:pStyle w:val="4"/>
        <w:keepNext w:val="0"/>
        <w:keepLines w:val="0"/>
        <w:widowControl/>
        <w:suppressLineNumbers w:val="0"/>
        <w:spacing w:before="0" w:beforeAutospacing="0" w:after="0" w:afterAutospacing="0"/>
        <w:ind w:left="0" w:right="0"/>
      </w:pPr>
      <w:r>
        <w:rPr>
          <w:rFonts w:hint="eastAsia" w:ascii="Segoe UI" w:hAnsi="Segoe UI" w:eastAsia="宋体" w:cs="Segoe UI"/>
          <w:i w:val="0"/>
          <w:iCs w:val="0"/>
          <w:caps w:val="0"/>
          <w:color w:val="0F1115"/>
          <w:spacing w:val="0"/>
          <w:sz w:val="24"/>
          <w:szCs w:val="24"/>
          <w:shd w:val="clear" w:fill="FFFFFF"/>
          <w:lang w:val="en-US" w:eastAsia="zh-CN"/>
        </w:rPr>
        <w:t>1、</w:t>
      </w:r>
      <w:r>
        <w:rPr>
          <w:rFonts w:hint="default" w:ascii="Segoe UI" w:hAnsi="Segoe UI" w:eastAsia="Segoe UI" w:cs="Segoe UI"/>
          <w:i w:val="0"/>
          <w:iCs w:val="0"/>
          <w:caps w:val="0"/>
          <w:color w:val="0F1115"/>
          <w:spacing w:val="0"/>
          <w:sz w:val="24"/>
          <w:szCs w:val="24"/>
          <w:shd w:val="clear" w:fill="FFFFFF"/>
        </w:rPr>
        <w:t>3750万亩标准化种植基地改造与智能化种植体系建设；</w:t>
      </w:r>
    </w:p>
    <w:p w14:paraId="35679136">
      <w:pPr>
        <w:pStyle w:val="4"/>
        <w:keepNext w:val="0"/>
        <w:keepLines w:val="0"/>
        <w:widowControl/>
        <w:suppressLineNumbers w:val="0"/>
        <w:spacing w:before="0" w:beforeAutospacing="0" w:after="0" w:afterAutospacing="0"/>
        <w:ind w:left="0" w:right="0"/>
      </w:pPr>
      <w:r>
        <w:rPr>
          <w:rFonts w:hint="eastAsia" w:ascii="Segoe UI" w:hAnsi="Segoe UI" w:eastAsia="宋体" w:cs="Segoe UI"/>
          <w:i w:val="0"/>
          <w:iCs w:val="0"/>
          <w:caps w:val="0"/>
          <w:color w:val="0F1115"/>
          <w:spacing w:val="0"/>
          <w:sz w:val="24"/>
          <w:szCs w:val="24"/>
          <w:shd w:val="clear" w:fill="FFFFFF"/>
          <w:lang w:val="en-US" w:eastAsia="zh-CN"/>
        </w:rPr>
        <w:t>2、</w:t>
      </w:r>
      <w:r>
        <w:rPr>
          <w:rFonts w:hint="default" w:ascii="Segoe UI" w:hAnsi="Segoe UI" w:eastAsia="Segoe UI" w:cs="Segoe UI"/>
          <w:i w:val="0"/>
          <w:iCs w:val="0"/>
          <w:caps w:val="0"/>
          <w:color w:val="0F1115"/>
          <w:spacing w:val="0"/>
          <w:sz w:val="24"/>
          <w:szCs w:val="24"/>
          <w:shd w:val="clear" w:fill="FFFFFF"/>
        </w:rPr>
        <w:t>大豆、玉米全品类深加工生产线，畜牧养殖与肉类加工设施；</w:t>
      </w:r>
    </w:p>
    <w:p w14:paraId="571CF64B">
      <w:pPr>
        <w:pStyle w:val="4"/>
        <w:keepNext w:val="0"/>
        <w:keepLines w:val="0"/>
        <w:widowControl/>
        <w:suppressLineNumbers w:val="0"/>
        <w:spacing w:before="0" w:beforeAutospacing="0" w:after="0" w:afterAutospacing="0"/>
        <w:ind w:left="0" w:right="0"/>
      </w:pPr>
      <w:r>
        <w:rPr>
          <w:rFonts w:hint="eastAsia" w:ascii="Segoe UI" w:hAnsi="Segoe UI" w:eastAsia="宋体" w:cs="Segoe UI"/>
          <w:i w:val="0"/>
          <w:iCs w:val="0"/>
          <w:caps w:val="0"/>
          <w:color w:val="0F1115"/>
          <w:spacing w:val="0"/>
          <w:sz w:val="24"/>
          <w:szCs w:val="24"/>
          <w:shd w:val="clear" w:fill="FFFFFF"/>
          <w:lang w:val="en-US" w:eastAsia="zh-CN"/>
        </w:rPr>
        <w:t>3、</w:t>
      </w:r>
      <w:r>
        <w:rPr>
          <w:rFonts w:hint="default" w:ascii="Segoe UI" w:hAnsi="Segoe UI" w:eastAsia="Segoe UI" w:cs="Segoe UI"/>
          <w:i w:val="0"/>
          <w:iCs w:val="0"/>
          <w:caps w:val="0"/>
          <w:color w:val="0F1115"/>
          <w:spacing w:val="0"/>
          <w:sz w:val="24"/>
          <w:szCs w:val="24"/>
          <w:shd w:val="clear" w:fill="FFFFFF"/>
        </w:rPr>
        <w:t>800万吨仓储冷链、粮食烘干集散配套设施；</w:t>
      </w:r>
    </w:p>
    <w:p w14:paraId="38D94B1A">
      <w:pPr>
        <w:pStyle w:val="4"/>
        <w:keepNext w:val="0"/>
        <w:keepLines w:val="0"/>
        <w:widowControl/>
        <w:suppressLineNumbers w:val="0"/>
        <w:spacing w:before="0" w:beforeAutospacing="0" w:after="0" w:afterAutospacing="0"/>
        <w:ind w:left="0" w:right="0"/>
      </w:pPr>
      <w:r>
        <w:rPr>
          <w:rFonts w:hint="eastAsia" w:ascii="Segoe UI" w:hAnsi="Segoe UI" w:eastAsia="宋体" w:cs="Segoe UI"/>
          <w:i w:val="0"/>
          <w:iCs w:val="0"/>
          <w:caps w:val="0"/>
          <w:color w:val="0F1115"/>
          <w:spacing w:val="0"/>
          <w:sz w:val="24"/>
          <w:szCs w:val="24"/>
          <w:shd w:val="clear" w:fill="FFFFFF"/>
          <w:lang w:val="en-US" w:eastAsia="zh-CN"/>
        </w:rPr>
        <w:t>4、</w:t>
      </w:r>
      <w:r>
        <w:rPr>
          <w:rFonts w:hint="default" w:ascii="Segoe UI" w:hAnsi="Segoe UI" w:eastAsia="Segoe UI" w:cs="Segoe UI"/>
          <w:i w:val="0"/>
          <w:iCs w:val="0"/>
          <w:caps w:val="0"/>
          <w:color w:val="0F1115"/>
          <w:spacing w:val="0"/>
          <w:sz w:val="24"/>
          <w:szCs w:val="24"/>
          <w:shd w:val="clear" w:fill="FFFFFF"/>
        </w:rPr>
        <w:t>全产业链数字化管控、农机服务、环保公用工程配套。</w:t>
      </w:r>
    </w:p>
    <w:p w14:paraId="1367866A">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1.7 核心产能指标（达产期2036年）</w:t>
      </w:r>
    </w:p>
    <w:p w14:paraId="772B4864">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种植产能：</w:t>
      </w:r>
      <w:r>
        <w:rPr>
          <w:rFonts w:hint="default" w:ascii="Segoe UI" w:hAnsi="Segoe UI" w:eastAsia="Segoe UI" w:cs="Segoe UI"/>
          <w:i w:val="0"/>
          <w:iCs w:val="0"/>
          <w:caps w:val="0"/>
          <w:color w:val="0F1115"/>
          <w:spacing w:val="0"/>
          <w:sz w:val="24"/>
          <w:szCs w:val="24"/>
          <w:shd w:val="clear" w:fill="FFFFFF"/>
        </w:rPr>
        <w:t>大豆1440万吨/年、玉米4320万吨/年</w:t>
      </w:r>
    </w:p>
    <w:p w14:paraId="06031A21">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加工产能：</w:t>
      </w:r>
      <w:r>
        <w:rPr>
          <w:rFonts w:hint="default" w:ascii="Segoe UI" w:hAnsi="Segoe UI" w:eastAsia="Segoe UI" w:cs="Segoe UI"/>
          <w:i w:val="0"/>
          <w:iCs w:val="0"/>
          <w:caps w:val="0"/>
          <w:color w:val="0F1115"/>
          <w:spacing w:val="0"/>
          <w:sz w:val="24"/>
          <w:szCs w:val="24"/>
          <w:shd w:val="clear" w:fill="FFFFFF"/>
        </w:rPr>
        <w:t>年加工大豆1440万吨、玉米2000万吨</w:t>
      </w:r>
    </w:p>
    <w:p w14:paraId="180572D5">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养殖产能：</w:t>
      </w:r>
      <w:r>
        <w:rPr>
          <w:rFonts w:hint="default" w:ascii="Segoe UI" w:hAnsi="Segoe UI" w:eastAsia="Segoe UI" w:cs="Segoe UI"/>
          <w:i w:val="0"/>
          <w:iCs w:val="0"/>
          <w:caps w:val="0"/>
          <w:color w:val="0F1115"/>
          <w:spacing w:val="0"/>
          <w:sz w:val="24"/>
          <w:szCs w:val="24"/>
          <w:shd w:val="clear" w:fill="FFFFFF"/>
        </w:rPr>
        <w:t>年出栏生猪2000万头、肉牛800万头</w:t>
      </w:r>
    </w:p>
    <w:p w14:paraId="40AF33ED">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1.8 项目总投资</w:t>
      </w:r>
    </w:p>
    <w:p w14:paraId="73B7F036">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本园区归属项目</w:t>
      </w:r>
      <w:r>
        <w:rPr>
          <w:rStyle w:val="7"/>
          <w:rFonts w:hint="default" w:ascii="Segoe UI" w:hAnsi="Segoe UI" w:eastAsia="Segoe UI" w:cs="Segoe UI"/>
          <w:b/>
          <w:bCs/>
          <w:i w:val="0"/>
          <w:iCs w:val="0"/>
          <w:caps w:val="0"/>
          <w:color w:val="0F1115"/>
          <w:spacing w:val="0"/>
          <w:sz w:val="24"/>
          <w:szCs w:val="24"/>
          <w:shd w:val="clear" w:fill="FFFFFF"/>
        </w:rPr>
        <w:t>农业园区板块</w:t>
      </w:r>
      <w:r>
        <w:rPr>
          <w:rFonts w:hint="default" w:ascii="Segoe UI" w:hAnsi="Segoe UI" w:eastAsia="Segoe UI" w:cs="Segoe UI"/>
          <w:i w:val="0"/>
          <w:iCs w:val="0"/>
          <w:caps w:val="0"/>
          <w:color w:val="0F1115"/>
          <w:spacing w:val="0"/>
          <w:sz w:val="24"/>
          <w:szCs w:val="24"/>
          <w:shd w:val="clear" w:fill="FFFFFF"/>
        </w:rPr>
        <w:t>，总投资</w:t>
      </w:r>
      <w:r>
        <w:rPr>
          <w:rStyle w:val="7"/>
          <w:rFonts w:hint="default" w:ascii="Segoe UI" w:hAnsi="Segoe UI" w:eastAsia="Segoe UI" w:cs="Segoe UI"/>
          <w:b/>
          <w:bCs/>
          <w:i w:val="0"/>
          <w:iCs w:val="0"/>
          <w:caps w:val="0"/>
          <w:color w:val="0F1115"/>
          <w:spacing w:val="0"/>
          <w:sz w:val="24"/>
          <w:szCs w:val="24"/>
          <w:shd w:val="clear" w:fill="FFFFFF"/>
        </w:rPr>
        <w:t>830亿元人民币</w:t>
      </w:r>
      <w:r>
        <w:rPr>
          <w:rFonts w:hint="default" w:ascii="Segoe UI" w:hAnsi="Segoe UI" w:eastAsia="Segoe UI" w:cs="Segoe UI"/>
          <w:i w:val="0"/>
          <w:iCs w:val="0"/>
          <w:caps w:val="0"/>
          <w:color w:val="0F1115"/>
          <w:spacing w:val="0"/>
          <w:sz w:val="24"/>
          <w:szCs w:val="24"/>
          <w:shd w:val="clear" w:fill="FFFFFF"/>
        </w:rPr>
        <w:t>，占项目总投资41.03%；其中固定资产投资720亿元，流动资金110亿元。</w:t>
      </w:r>
    </w:p>
    <w:p w14:paraId="74AE4138">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1.9 建设周期</w:t>
      </w:r>
    </w:p>
    <w:p w14:paraId="52356F31">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i w:val="0"/>
          <w:iCs w:val="0"/>
          <w:caps w:val="0"/>
          <w:color w:val="0F1115"/>
          <w:spacing w:val="0"/>
          <w:sz w:val="24"/>
          <w:szCs w:val="24"/>
          <w:shd w:val="clear" w:fill="FFFFFF"/>
        </w:rPr>
        <w:t>总周期10年（2027-2036年），分三个阶段实施：</w:t>
      </w:r>
    </w:p>
    <w:p w14:paraId="3A47D574">
      <w:pPr>
        <w:bidi w:val="0"/>
      </w:pPr>
      <w:r>
        <w:rPr>
          <w:rFonts w:hint="eastAsia" w:ascii="宋体" w:hAnsi="宋体" w:eastAsia="宋体" w:cs="宋体"/>
          <w:sz w:val="28"/>
          <w:szCs w:val="28"/>
        </w:rPr>
        <w:t>·</w:t>
      </w:r>
      <w:r>
        <w:rPr>
          <w:rFonts w:hint="default"/>
        </w:rPr>
        <w:t>启动建设期（2027-2030年）</w:t>
      </w:r>
    </w:p>
    <w:p w14:paraId="694C575F">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扩能提效期（2031-2033年）</w:t>
      </w:r>
    </w:p>
    <w:p w14:paraId="2202C964">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全面达产期（2034-2036年）</w:t>
      </w:r>
    </w:p>
    <w:p w14:paraId="54A1FBE9">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1.10 核心财务指标</w:t>
      </w:r>
    </w:p>
    <w:p w14:paraId="7B079F67">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全投资财务内部收益率（FIRR）：</w:t>
      </w:r>
      <w:r>
        <w:rPr>
          <w:rStyle w:val="7"/>
          <w:rFonts w:hint="default" w:ascii="Segoe UI" w:hAnsi="Segoe UI" w:eastAsia="Segoe UI" w:cs="Segoe UI"/>
          <w:b/>
          <w:bCs/>
          <w:i w:val="0"/>
          <w:iCs w:val="0"/>
          <w:caps w:val="0"/>
          <w:color w:val="0F1115"/>
          <w:spacing w:val="0"/>
          <w:sz w:val="24"/>
          <w:szCs w:val="24"/>
          <w:shd w:val="clear" w:fill="FFFFFF"/>
        </w:rPr>
        <w:t>18.6%</w:t>
      </w:r>
    </w:p>
    <w:p w14:paraId="7D49AF3F">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静态投资回收期：5.8年（含建设期）</w:t>
      </w:r>
    </w:p>
    <w:p w14:paraId="51FA0E79">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动态投资回收期：6.7年（含建设期）</w:t>
      </w:r>
    </w:p>
    <w:p w14:paraId="6BA8DCFC">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盈亏平衡点：38.2%</w:t>
      </w:r>
    </w:p>
    <w:p w14:paraId="1CC72B50">
      <w:pPr>
        <w:pStyle w:val="4"/>
        <w:keepNext w:val="0"/>
        <w:keepLines w:val="0"/>
        <w:widowControl/>
        <w:suppressLineNumbers w:val="0"/>
        <w:spacing w:before="0" w:beforeAutospacing="0" w:after="0" w:afterAutospacing="0"/>
        <w:ind w:left="0" w:right="0"/>
      </w:pPr>
      <w:r>
        <w:rPr>
          <w:rFonts w:hint="eastAsia" w:ascii="宋体" w:hAnsi="宋体" w:eastAsia="宋体" w:cs="宋体"/>
          <w:sz w:val="28"/>
          <w:szCs w:val="28"/>
        </w:rPr>
        <w:t>·</w:t>
      </w:r>
      <w:r>
        <w:rPr>
          <w:rFonts w:hint="default" w:ascii="Segoe UI" w:hAnsi="Segoe UI" w:eastAsia="Segoe UI" w:cs="Segoe UI"/>
          <w:i w:val="0"/>
          <w:iCs w:val="0"/>
          <w:caps w:val="0"/>
          <w:color w:val="0F1115"/>
          <w:spacing w:val="0"/>
          <w:sz w:val="24"/>
          <w:szCs w:val="24"/>
          <w:shd w:val="clear" w:fill="FFFFFF"/>
        </w:rPr>
        <w:t>达产期贡献项目核心营收与利润</w:t>
      </w:r>
    </w:p>
    <w:p w14:paraId="3BC71F18">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1.11 研究结论</w:t>
      </w:r>
    </w:p>
    <w:p w14:paraId="3EE843FA">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本园区技术成熟、粮源充足、市场刚需、政策合规、效益显著，是俄罗斯2.5亿亩耕地开发的核心产业载体，全面契合中俄农业合作战略，</w:t>
      </w:r>
      <w:r>
        <w:rPr>
          <w:rStyle w:val="7"/>
          <w:rFonts w:hint="default" w:ascii="Segoe UI" w:hAnsi="Segoe UI" w:eastAsia="Segoe UI" w:cs="Segoe UI"/>
          <w:b/>
          <w:bCs/>
          <w:i w:val="0"/>
          <w:iCs w:val="0"/>
          <w:caps w:val="0"/>
          <w:color w:val="0F1115"/>
          <w:spacing w:val="0"/>
          <w:sz w:val="24"/>
          <w:szCs w:val="24"/>
          <w:shd w:val="clear" w:fill="FFFFFF"/>
        </w:rPr>
        <w:t>具备完全可行性</w:t>
      </w:r>
      <w:r>
        <w:rPr>
          <w:rFonts w:hint="default" w:ascii="Segoe UI" w:hAnsi="Segoe UI" w:eastAsia="Segoe UI" w:cs="Segoe UI"/>
          <w:i w:val="0"/>
          <w:iCs w:val="0"/>
          <w:caps w:val="0"/>
          <w:color w:val="0F1115"/>
          <w:spacing w:val="0"/>
          <w:sz w:val="24"/>
          <w:szCs w:val="24"/>
          <w:shd w:val="clear" w:fill="FFFFFF"/>
        </w:rPr>
        <w:t>。</w:t>
      </w:r>
    </w:p>
    <w:p w14:paraId="7951036A">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第二章 项目背景与建设必要性</w:t>
      </w:r>
    </w:p>
    <w:p w14:paraId="23DFBA7B">
      <w:pPr>
        <w:bidi w:val="0"/>
        <w:rPr>
          <w:rFonts w:hint="default"/>
          <w:b/>
          <w:bCs/>
          <w:sz w:val="28"/>
          <w:szCs w:val="28"/>
        </w:rPr>
      </w:pPr>
      <w:r>
        <w:rPr>
          <w:rFonts w:hint="default"/>
          <w:b/>
          <w:bCs/>
          <w:sz w:val="28"/>
          <w:szCs w:val="28"/>
        </w:rPr>
        <w:t>2.1 项目背景</w:t>
      </w:r>
    </w:p>
    <w:p w14:paraId="692EC4D6">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1.</w:t>
      </w:r>
      <w:r>
        <w:rPr>
          <w:rStyle w:val="7"/>
          <w:rFonts w:hint="default" w:ascii="Segoe UI" w:hAnsi="Segoe UI" w:eastAsia="Segoe UI" w:cs="Segoe UI"/>
          <w:b/>
          <w:bCs/>
          <w:i w:val="0"/>
          <w:iCs w:val="0"/>
          <w:caps w:val="0"/>
          <w:color w:val="0F1115"/>
          <w:spacing w:val="0"/>
          <w:sz w:val="24"/>
          <w:szCs w:val="24"/>
          <w:shd w:val="clear" w:fill="FFFFFF"/>
        </w:rPr>
        <w:t>国家粮食安全战略驱动</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中国作为全球最大的粮食进口国，2025年大豆进口量超9000万吨，玉米进口量超2000万吨，对外依存度居高不下。构建多元化、自主可控的海外粮源渠道已成为国家粮食安全战略的核心方向。本园区作为2.5亿亩耕地全产业链项目的加工枢纽，可直接向国内稳定供应大豆、玉米及其加工产品，筑牢海外粮食安全屏障。</w:t>
      </w:r>
    </w:p>
    <w:p w14:paraId="1FB05815">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2.</w:t>
      </w:r>
      <w:r>
        <w:rPr>
          <w:rStyle w:val="7"/>
          <w:rFonts w:hint="default" w:ascii="Segoe UI" w:hAnsi="Segoe UI" w:eastAsia="Segoe UI" w:cs="Segoe UI"/>
          <w:b/>
          <w:bCs/>
          <w:i w:val="0"/>
          <w:iCs w:val="0"/>
          <w:caps w:val="0"/>
          <w:color w:val="0F1115"/>
          <w:spacing w:val="0"/>
          <w:sz w:val="24"/>
          <w:szCs w:val="24"/>
          <w:shd w:val="clear" w:fill="FFFFFF"/>
        </w:rPr>
        <w:t>中俄战略合作持续深化</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《中俄总理第三十次定期会晤联合公报》明确提出“扩大农业领域投资合作、支持中国企业在俄开展大豆玉米种植及全产业链投资”。2025年中俄签署多项双边投资保护协定，为本项目提供了坚实的政策保障。</w:t>
      </w:r>
    </w:p>
    <w:p w14:paraId="6C720043">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3.</w:t>
      </w:r>
      <w:r>
        <w:rPr>
          <w:rStyle w:val="7"/>
          <w:rFonts w:hint="default" w:ascii="Segoe UI" w:hAnsi="Segoe UI" w:eastAsia="Segoe UI" w:cs="Segoe UI"/>
          <w:b/>
          <w:bCs/>
          <w:i w:val="0"/>
          <w:iCs w:val="0"/>
          <w:caps w:val="0"/>
          <w:color w:val="0F1115"/>
          <w:spacing w:val="0"/>
          <w:sz w:val="24"/>
          <w:szCs w:val="24"/>
          <w:shd w:val="clear" w:fill="FFFFFF"/>
        </w:rPr>
        <w:t>俄罗斯耕地资源禀赋突出</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俄罗斯拥有全球面积最大的黑土带，闲置优质耕地超5亿亩。本项目整体确权2.5亿亩耕地，其中本园区重点覆盖的伏尔加河流域（1亿亩）和西西伯利亚（8000万亩）均为核心黑土产区，土壤有机质含量高、地势平坦，适合规模化、机械化种植。此外，远东滨海边疆区及阿穆尔州南部平原7000万亩耕地将通过项目整体协同开发，进一步丰富粮源供给体系。</w:t>
      </w:r>
    </w:p>
    <w:p w14:paraId="2A3D8C0C">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4.</w:t>
      </w:r>
      <w:r>
        <w:rPr>
          <w:rStyle w:val="7"/>
          <w:rFonts w:hint="default" w:ascii="Segoe UI" w:hAnsi="Segoe UI" w:eastAsia="Segoe UI" w:cs="Segoe UI"/>
          <w:b/>
          <w:bCs/>
          <w:i w:val="0"/>
          <w:iCs w:val="0"/>
          <w:caps w:val="0"/>
          <w:color w:val="0F1115"/>
          <w:spacing w:val="0"/>
          <w:sz w:val="24"/>
          <w:szCs w:val="24"/>
          <w:shd w:val="clear" w:fill="FFFFFF"/>
        </w:rPr>
        <w:t>物流瓶颈亟待突破</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现有西伯利亚大铁路运输成本高、运力紧张，严重制约俄罗斯对华粮食出口。本项目依托鄂毕河内河航道及北方海航道，打造低成本物流通道，本园区作为内河集散核心节点，可实现粮食高效集并，降低综合运输成本30%以上。</w:t>
      </w:r>
    </w:p>
    <w:p w14:paraId="09F173B8">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5.</w:t>
      </w:r>
      <w:r>
        <w:rPr>
          <w:rStyle w:val="7"/>
          <w:rFonts w:hint="default" w:ascii="Segoe UI" w:hAnsi="Segoe UI" w:eastAsia="Segoe UI" w:cs="Segoe UI"/>
          <w:b/>
          <w:bCs/>
          <w:i w:val="0"/>
          <w:iCs w:val="0"/>
          <w:caps w:val="0"/>
          <w:color w:val="0F1115"/>
          <w:spacing w:val="0"/>
          <w:sz w:val="24"/>
          <w:szCs w:val="24"/>
          <w:shd w:val="clear" w:fill="FFFFFF"/>
        </w:rPr>
        <w:t>俄罗斯政策支持力度大</w:t>
      </w:r>
      <w:r>
        <w:rPr>
          <w:rFonts w:hint="default" w:ascii="Segoe UI" w:hAnsi="Segoe UI" w:eastAsia="Segoe UI" w:cs="Segoe UI"/>
          <w:i w:val="0"/>
          <w:iCs w:val="0"/>
          <w:caps w:val="0"/>
          <w:color w:val="0F1115"/>
          <w:spacing w:val="0"/>
          <w:sz w:val="24"/>
          <w:szCs w:val="24"/>
          <w:shd w:val="clear" w:fill="FFFFFF"/>
        </w:rPr>
        <w:br w:type="textWrapping"/>
      </w:r>
      <w:r>
        <w:rPr>
          <w:rFonts w:hint="default" w:ascii="Segoe UI" w:hAnsi="Segoe UI" w:eastAsia="Segoe UI" w:cs="Segoe UI"/>
          <w:i w:val="0"/>
          <w:iCs w:val="0"/>
          <w:caps w:val="0"/>
          <w:color w:val="0F1115"/>
          <w:spacing w:val="0"/>
          <w:sz w:val="24"/>
          <w:szCs w:val="24"/>
          <w:shd w:val="clear" w:fill="FFFFFF"/>
        </w:rPr>
        <w:t>园区纳入新西伯利亚国际超前发展区，享受10年企业所得税零税率、土地零租金、社保费率优惠等政策，为项目落地提供了优越的属地政策环境。</w:t>
      </w:r>
    </w:p>
    <w:p w14:paraId="65E3A1A7">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第三章 市场需求与粮源保障分析</w:t>
      </w:r>
    </w:p>
    <w:p w14:paraId="283943C5">
      <w:pPr>
        <w:bidi w:val="0"/>
        <w:rPr>
          <w:rFonts w:hint="default"/>
          <w:b/>
          <w:bCs/>
          <w:sz w:val="28"/>
          <w:szCs w:val="28"/>
        </w:rPr>
      </w:pPr>
      <w:r>
        <w:rPr>
          <w:rFonts w:hint="default"/>
          <w:b/>
          <w:bCs/>
          <w:sz w:val="28"/>
          <w:szCs w:val="28"/>
        </w:rPr>
        <w:t>3.1 中国粮食进口市场需求</w:t>
      </w:r>
    </w:p>
    <w:p w14:paraId="41EB60F0">
      <w:pPr>
        <w:bidi w:val="0"/>
        <w:rPr>
          <w:rFonts w:hint="default" w:ascii="Segoe UI" w:hAnsi="Segoe UI" w:eastAsia="Segoe UI" w:cs="Segoe UI"/>
          <w:i w:val="0"/>
          <w:iCs w:val="0"/>
          <w:caps w:val="0"/>
          <w:color w:val="0F1115"/>
          <w:spacing w:val="0"/>
          <w:sz w:val="24"/>
          <w:szCs w:val="24"/>
          <w:shd w:val="clear" w:fill="FFFFFF"/>
        </w:rPr>
      </w:pPr>
      <w:r>
        <w:rPr>
          <w:rFonts w:hint="eastAsia" w:ascii="Segoe UI" w:hAnsi="Segoe UI" w:cs="Segoe UI"/>
          <w:i w:val="0"/>
          <w:iCs w:val="0"/>
          <w:caps w:val="0"/>
          <w:color w:val="0F1115"/>
          <w:spacing w:val="0"/>
          <w:shd w:val="clear" w:fill="FFFFFF"/>
          <w:lang w:val="en-US" w:eastAsia="zh-CN"/>
        </w:rPr>
        <w:t>1.</w:t>
      </w:r>
      <w:r>
        <w:rPr>
          <w:rStyle w:val="7"/>
          <w:rFonts w:hint="default" w:ascii="Segoe UI" w:hAnsi="Segoe UI" w:eastAsia="Segoe UI" w:cs="Segoe UI"/>
          <w:b/>
          <w:bCs/>
          <w:i w:val="0"/>
          <w:iCs w:val="0"/>
          <w:caps w:val="0"/>
          <w:color w:val="0F1115"/>
          <w:spacing w:val="0"/>
          <w:sz w:val="24"/>
          <w:szCs w:val="24"/>
          <w:shd w:val="clear" w:fill="FFFFFF"/>
        </w:rPr>
        <w:t>大豆需求</w:t>
      </w:r>
      <w:r>
        <w:rPr>
          <w:rFonts w:hint="default" w:ascii="Segoe UI" w:hAnsi="Segoe UI" w:eastAsia="Segoe UI" w:cs="Segoe UI"/>
          <w:i w:val="0"/>
          <w:iCs w:val="0"/>
          <w:caps w:val="0"/>
          <w:color w:val="0F1115"/>
          <w:spacing w:val="0"/>
          <w:sz w:val="24"/>
          <w:szCs w:val="24"/>
          <w:shd w:val="clear" w:fill="FFFFFF"/>
        </w:rPr>
        <w:t>：2025年中国大豆进口量超9000万吨，对外依存度超80%。俄罗斯非转基因大豆品质优、运输距离短，对华出口潜力超1500万吨/年，本园区大豆加工产能1440万吨/年具备充分市场空间。</w:t>
      </w:r>
    </w:p>
    <w:p w14:paraId="1EF2273A">
      <w:pPr>
        <w:bidi w:val="0"/>
      </w:pPr>
      <w:r>
        <w:rPr>
          <w:rFonts w:hint="eastAsia" w:ascii="Segoe UI" w:hAnsi="Segoe UI" w:eastAsia="宋体" w:cs="Segoe UI"/>
          <w:i w:val="0"/>
          <w:iCs w:val="0"/>
          <w:caps w:val="0"/>
          <w:color w:val="0F1115"/>
          <w:spacing w:val="0"/>
          <w:sz w:val="24"/>
          <w:szCs w:val="24"/>
          <w:shd w:val="clear" w:fill="FFFFFF"/>
          <w:lang w:val="en-US" w:eastAsia="zh-CN"/>
        </w:rPr>
        <w:t>2.</w:t>
      </w:r>
      <w:r>
        <w:rPr>
          <w:rStyle w:val="7"/>
          <w:rFonts w:hint="default" w:ascii="Segoe UI" w:hAnsi="Segoe UI" w:eastAsia="Segoe UI" w:cs="Segoe UI"/>
          <w:b/>
          <w:bCs/>
          <w:i w:val="0"/>
          <w:iCs w:val="0"/>
          <w:caps w:val="0"/>
          <w:color w:val="0F1115"/>
          <w:spacing w:val="0"/>
          <w:sz w:val="24"/>
          <w:szCs w:val="24"/>
          <w:shd w:val="clear" w:fill="FFFFFF"/>
        </w:rPr>
        <w:t>玉米需求</w:t>
      </w:r>
      <w:r>
        <w:rPr>
          <w:rFonts w:hint="default" w:ascii="Segoe UI" w:hAnsi="Segoe UI" w:eastAsia="Segoe UI" w:cs="Segoe UI"/>
          <w:i w:val="0"/>
          <w:iCs w:val="0"/>
          <w:caps w:val="0"/>
          <w:color w:val="0F1115"/>
          <w:spacing w:val="0"/>
          <w:sz w:val="24"/>
          <w:szCs w:val="24"/>
          <w:shd w:val="clear" w:fill="FFFFFF"/>
        </w:rPr>
        <w:t>：2025年中国玉米进口量超2000万吨，随着畜牧业发展，进口需求持续增长。俄罗斯玉米对华出口潜力超5000万吨/年，本园区玉米加工产能2000万吨/年可完全消化。</w:t>
      </w:r>
    </w:p>
    <w:p w14:paraId="47C367FB">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3.</w:t>
      </w:r>
      <w:r>
        <w:rPr>
          <w:rStyle w:val="7"/>
          <w:rFonts w:hint="default" w:ascii="Segoe UI" w:hAnsi="Segoe UI" w:eastAsia="Segoe UI" w:cs="Segoe UI"/>
          <w:b/>
          <w:bCs/>
          <w:i w:val="0"/>
          <w:iCs w:val="0"/>
          <w:caps w:val="0"/>
          <w:color w:val="0F1115"/>
          <w:spacing w:val="0"/>
          <w:sz w:val="24"/>
          <w:szCs w:val="24"/>
          <w:shd w:val="clear" w:fill="FFFFFF"/>
        </w:rPr>
        <w:t>加工产品需求</w:t>
      </w:r>
      <w:r>
        <w:rPr>
          <w:rFonts w:hint="default" w:ascii="Segoe UI" w:hAnsi="Segoe UI" w:eastAsia="Segoe UI" w:cs="Segoe UI"/>
          <w:i w:val="0"/>
          <w:iCs w:val="0"/>
          <w:caps w:val="0"/>
          <w:color w:val="0F1115"/>
          <w:spacing w:val="0"/>
          <w:sz w:val="24"/>
          <w:szCs w:val="24"/>
          <w:shd w:val="clear" w:fill="FFFFFF"/>
        </w:rPr>
        <w:t>：豆粕、玉米淀粉、油脂、饲料等下游产品国内需求旺盛，园区产品可通过境内集中结算平台销往全国。</w:t>
      </w:r>
    </w:p>
    <w:p w14:paraId="01E8A54F">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3.2 粮源保障</w:t>
      </w:r>
    </w:p>
    <w:p w14:paraId="2ABFFAFB">
      <w:pPr>
        <w:bidi w:val="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本项目总确权耕地</w:t>
      </w:r>
      <w:r>
        <w:rPr>
          <w:rStyle w:val="7"/>
          <w:rFonts w:hint="default" w:ascii="Segoe UI" w:hAnsi="Segoe UI" w:eastAsia="Segoe UI" w:cs="Segoe UI"/>
          <w:b/>
          <w:bCs/>
          <w:i w:val="0"/>
          <w:iCs w:val="0"/>
          <w:caps w:val="0"/>
          <w:color w:val="0F1115"/>
          <w:spacing w:val="0"/>
          <w:sz w:val="24"/>
          <w:szCs w:val="24"/>
          <w:shd w:val="clear" w:fill="FFFFFF"/>
        </w:rPr>
        <w:t>2.5亿亩</w:t>
      </w:r>
      <w:r>
        <w:rPr>
          <w:rFonts w:hint="default" w:ascii="Segoe UI" w:hAnsi="Segoe UI" w:eastAsia="Segoe UI" w:cs="Segoe UI"/>
          <w:i w:val="0"/>
          <w:iCs w:val="0"/>
          <w:caps w:val="0"/>
          <w:color w:val="0F1115"/>
          <w:spacing w:val="0"/>
          <w:sz w:val="24"/>
          <w:szCs w:val="24"/>
          <w:shd w:val="clear" w:fill="FFFFFF"/>
        </w:rPr>
        <w:t>，涵盖三大核心种植片区：</w:t>
      </w:r>
    </w:p>
    <w:p w14:paraId="4F07F9DA">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中部伏尔加河流域片区</w:t>
      </w:r>
      <w:r>
        <w:rPr>
          <w:rFonts w:hint="default" w:ascii="Segoe UI" w:hAnsi="Segoe UI" w:eastAsia="Segoe UI" w:cs="Segoe UI"/>
          <w:i w:val="0"/>
          <w:iCs w:val="0"/>
          <w:caps w:val="0"/>
          <w:color w:val="0F1115"/>
          <w:spacing w:val="0"/>
          <w:sz w:val="24"/>
          <w:szCs w:val="24"/>
          <w:shd w:val="clear" w:fill="FFFFFF"/>
        </w:rPr>
        <w:t>：1亿亩（萨拉托夫州、伏尔加格勒州、萨马拉州等）</w:t>
      </w:r>
    </w:p>
    <w:p w14:paraId="2D29A063">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西部西伯利亚片区</w:t>
      </w:r>
      <w:r>
        <w:rPr>
          <w:rFonts w:hint="default" w:ascii="Segoe UI" w:hAnsi="Segoe UI" w:eastAsia="Segoe UI" w:cs="Segoe UI"/>
          <w:i w:val="0"/>
          <w:iCs w:val="0"/>
          <w:caps w:val="0"/>
          <w:color w:val="0F1115"/>
          <w:spacing w:val="0"/>
          <w:sz w:val="24"/>
          <w:szCs w:val="24"/>
          <w:shd w:val="clear" w:fill="FFFFFF"/>
        </w:rPr>
        <w:t>：8000万亩（阿尔泰边疆区、鄂木斯克州、新西伯利亚州等）</w:t>
      </w:r>
    </w:p>
    <w:p w14:paraId="74293AE3">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远东滨海边疆区及阿穆尔州南部平原</w:t>
      </w:r>
      <w:r>
        <w:rPr>
          <w:rFonts w:hint="default" w:ascii="Segoe UI" w:hAnsi="Segoe UI" w:eastAsia="Segoe UI" w:cs="Segoe UI"/>
          <w:i w:val="0"/>
          <w:iCs w:val="0"/>
          <w:caps w:val="0"/>
          <w:color w:val="0F1115"/>
          <w:spacing w:val="0"/>
          <w:sz w:val="24"/>
          <w:szCs w:val="24"/>
          <w:shd w:val="clear" w:fill="FFFFFF"/>
        </w:rPr>
        <w:t>：7000万亩</w:t>
      </w:r>
    </w:p>
    <w:p w14:paraId="3285264F">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fill="FFFFFF"/>
        </w:rPr>
        <w:t>新西伯利亚农业园区</w:t>
      </w:r>
      <w:r>
        <w:rPr>
          <w:rFonts w:hint="default" w:ascii="Segoe UI" w:hAnsi="Segoe UI" w:eastAsia="Segoe UI" w:cs="Segoe UI"/>
          <w:i w:val="0"/>
          <w:iCs w:val="0"/>
          <w:caps w:val="0"/>
          <w:color w:val="0F1115"/>
          <w:spacing w:val="0"/>
          <w:sz w:val="24"/>
          <w:szCs w:val="24"/>
          <w:shd w:val="clear" w:fill="FFFFFF"/>
        </w:rPr>
        <w:t>作为项目的核心加工枢纽，重点辐射中西部伏尔加河流域及西西伯利亚片区共</w:t>
      </w:r>
      <w:r>
        <w:rPr>
          <w:rStyle w:val="7"/>
          <w:rFonts w:hint="default" w:ascii="Segoe UI" w:hAnsi="Segoe UI" w:eastAsia="Segoe UI" w:cs="Segoe UI"/>
          <w:b/>
          <w:bCs/>
          <w:i w:val="0"/>
          <w:iCs w:val="0"/>
          <w:caps w:val="0"/>
          <w:color w:val="0F1115"/>
          <w:spacing w:val="0"/>
          <w:sz w:val="24"/>
          <w:szCs w:val="24"/>
          <w:shd w:val="clear" w:fill="FFFFFF"/>
        </w:rPr>
        <w:t>1.8亿亩耕地</w:t>
      </w:r>
      <w:r>
        <w:rPr>
          <w:rFonts w:hint="default" w:ascii="Segoe UI" w:hAnsi="Segoe UI" w:eastAsia="Segoe UI" w:cs="Segoe UI"/>
          <w:i w:val="0"/>
          <w:iCs w:val="0"/>
          <w:caps w:val="0"/>
          <w:color w:val="0F1115"/>
          <w:spacing w:val="0"/>
          <w:sz w:val="24"/>
          <w:szCs w:val="24"/>
          <w:shd w:val="clear" w:fill="FFFFFF"/>
        </w:rPr>
        <w:t>，年潜在粮源超</w:t>
      </w:r>
      <w:r>
        <w:rPr>
          <w:rStyle w:val="7"/>
          <w:rFonts w:hint="default" w:ascii="Segoe UI" w:hAnsi="Segoe UI" w:eastAsia="Segoe UI" w:cs="Segoe UI"/>
          <w:b/>
          <w:bCs/>
          <w:i w:val="0"/>
          <w:iCs w:val="0"/>
          <w:caps w:val="0"/>
          <w:color w:val="0F1115"/>
          <w:spacing w:val="0"/>
          <w:sz w:val="24"/>
          <w:szCs w:val="24"/>
          <w:shd w:val="clear" w:fill="FFFFFF"/>
        </w:rPr>
        <w:t>3800万吨</w:t>
      </w:r>
      <w:r>
        <w:rPr>
          <w:rFonts w:hint="default" w:ascii="Segoe UI" w:hAnsi="Segoe UI" w:eastAsia="Segoe UI" w:cs="Segoe UI"/>
          <w:i w:val="0"/>
          <w:iCs w:val="0"/>
          <w:caps w:val="0"/>
          <w:color w:val="0F1115"/>
          <w:spacing w:val="0"/>
          <w:sz w:val="24"/>
          <w:szCs w:val="24"/>
          <w:shd w:val="clear" w:fill="FFFFFF"/>
        </w:rPr>
        <w:t>，粮源保障倍数≥3.12，完全覆盖园区加工产能。</w:t>
      </w:r>
      <w:r>
        <w:rPr>
          <w:rFonts w:hint="default" w:ascii="Segoe UI" w:hAnsi="Segoe UI" w:eastAsia="Segoe UI" w:cs="Segoe UI"/>
          <w:i w:val="0"/>
          <w:iCs w:val="0"/>
          <w:caps w:val="0"/>
          <w:color w:val="0F1115"/>
          <w:spacing w:val="0"/>
          <w:sz w:val="24"/>
          <w:szCs w:val="24"/>
          <w:shd w:val="clear" w:fill="FFFFFF"/>
        </w:rPr>
        <w:br w:type="textWrapping"/>
      </w:r>
      <w:r>
        <w:rPr>
          <w:rStyle w:val="7"/>
          <w:rFonts w:hint="default" w:ascii="Segoe UI" w:hAnsi="Segoe UI" w:eastAsia="Segoe UI" w:cs="Segoe UI"/>
          <w:b/>
          <w:bCs/>
          <w:i w:val="0"/>
          <w:iCs w:val="0"/>
          <w:caps w:val="0"/>
          <w:color w:val="0F1115"/>
          <w:spacing w:val="0"/>
          <w:sz w:val="24"/>
          <w:szCs w:val="24"/>
          <w:shd w:val="clear" w:fill="FFFFFF"/>
        </w:rPr>
        <w:t>远东片区7000万亩耕地</w:t>
      </w:r>
      <w:r>
        <w:rPr>
          <w:rFonts w:hint="default" w:ascii="Segoe UI" w:hAnsi="Segoe UI" w:eastAsia="Segoe UI" w:cs="Segoe UI"/>
          <w:i w:val="0"/>
          <w:iCs w:val="0"/>
          <w:caps w:val="0"/>
          <w:color w:val="0F1115"/>
          <w:spacing w:val="0"/>
          <w:sz w:val="24"/>
          <w:szCs w:val="24"/>
          <w:shd w:val="clear" w:fill="FFFFFF"/>
        </w:rPr>
        <w:t>由项目整体统筹，通过马尔科沃加工制造型园区及阿穆尔河内河物流体系实现协同加工与集散，确保全产业链粮源供给充足稳定。园区之间通过虎列铁路、内河航运及西伯利亚大铁路形成高效粮源调剂网络。</w:t>
      </w:r>
    </w:p>
    <w:p w14:paraId="39A5FA99">
      <w:pPr>
        <w:pStyle w:val="3"/>
        <w:keepNext w:val="0"/>
        <w:keepLines w:val="0"/>
        <w:widowControl/>
        <w:suppressLineNumbers w:val="0"/>
        <w:shd w:val="clear" w:fill="FFFFFF"/>
        <w:spacing w:before="480" w:beforeAutospacing="0" w:after="24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3.3 配套产业需求</w:t>
      </w:r>
    </w:p>
    <w:p w14:paraId="06AA224A">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本园区年需农机、农资、物流服务规模超千亿元：</w:t>
      </w:r>
    </w:p>
    <w:p w14:paraId="5ED0C45D">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农机需求：</w:t>
      </w:r>
      <w:r>
        <w:rPr>
          <w:rFonts w:hint="default" w:ascii="Segoe UI" w:hAnsi="Segoe UI" w:eastAsia="Segoe UI" w:cs="Segoe UI"/>
          <w:i w:val="0"/>
          <w:iCs w:val="0"/>
          <w:caps w:val="0"/>
          <w:color w:val="0F1115"/>
          <w:spacing w:val="0"/>
          <w:sz w:val="24"/>
          <w:szCs w:val="24"/>
          <w:shd w:val="clear" w:fill="FFFFFF"/>
        </w:rPr>
        <w:t>年需拖拉机、联合收割机、播种机等装备，可由马尔科沃工业园区供应；</w:t>
      </w:r>
    </w:p>
    <w:p w14:paraId="75F09FB1">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农资需求</w:t>
      </w:r>
      <w:r>
        <w:rPr>
          <w:rFonts w:hint="default" w:ascii="Segoe UI" w:hAnsi="Segoe UI" w:eastAsia="Segoe UI" w:cs="Segoe UI"/>
          <w:i w:val="0"/>
          <w:iCs w:val="0"/>
          <w:caps w:val="0"/>
          <w:color w:val="0F1115"/>
          <w:spacing w:val="0"/>
          <w:sz w:val="24"/>
          <w:szCs w:val="24"/>
          <w:shd w:val="clear" w:fill="FFFFFF"/>
        </w:rPr>
        <w:t>：年需化肥、农药等，可由萨里哈尔德化工园区供应；</w:t>
      </w:r>
    </w:p>
    <w:p w14:paraId="488D18EF">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物流需求</w:t>
      </w:r>
      <w:r>
        <w:rPr>
          <w:rFonts w:hint="default" w:ascii="Segoe UI" w:hAnsi="Segoe UI" w:eastAsia="Segoe UI" w:cs="Segoe UI"/>
          <w:i w:val="0"/>
          <w:iCs w:val="0"/>
          <w:caps w:val="0"/>
          <w:color w:val="0F1115"/>
          <w:spacing w:val="0"/>
          <w:sz w:val="24"/>
          <w:szCs w:val="24"/>
          <w:shd w:val="clear" w:fill="FFFFFF"/>
        </w:rPr>
        <w:t>：年粮食及加工品运输量超3000万吨，依托内河航运及北方海航道实现低成本外运。</w:t>
      </w:r>
    </w:p>
    <w:p w14:paraId="6BFF5C5A">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第四章 项目选址与建设条件</w:t>
      </w:r>
    </w:p>
    <w:p w14:paraId="6F03DDBF">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4.1 选址原则</w:t>
      </w:r>
    </w:p>
    <w:p w14:paraId="0E631C0D">
      <w:pPr>
        <w:bidi w:val="0"/>
        <w:rPr>
          <w:rFonts w:hint="default"/>
          <w:sz w:val="28"/>
          <w:szCs w:val="28"/>
        </w:rPr>
      </w:pPr>
      <w:r>
        <w:rPr>
          <w:rFonts w:hint="default"/>
          <w:sz w:val="28"/>
          <w:szCs w:val="28"/>
        </w:rPr>
        <w:t>粮源贴近、物流联运、政策适配、生态合规、配套完善。</w:t>
      </w:r>
    </w:p>
    <w:p w14:paraId="19C08796">
      <w:pPr>
        <w:bidi w:val="0"/>
        <w:rPr>
          <w:b/>
          <w:bCs/>
          <w:sz w:val="28"/>
          <w:szCs w:val="28"/>
        </w:rPr>
      </w:pPr>
      <w:r>
        <w:rPr>
          <w:rFonts w:hint="default"/>
          <w:b/>
          <w:bCs/>
          <w:sz w:val="28"/>
          <w:szCs w:val="28"/>
        </w:rPr>
        <w:t>4.2 区位优势</w:t>
      </w:r>
    </w:p>
    <w:p w14:paraId="7A8FB49D">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交通枢纽</w:t>
      </w:r>
      <w:r>
        <w:rPr>
          <w:rFonts w:hint="default" w:ascii="Segoe UI" w:hAnsi="Segoe UI" w:eastAsia="Segoe UI" w:cs="Segoe UI"/>
          <w:i w:val="0"/>
          <w:iCs w:val="0"/>
          <w:caps w:val="0"/>
          <w:color w:val="0F1115"/>
          <w:spacing w:val="0"/>
          <w:sz w:val="24"/>
          <w:szCs w:val="24"/>
          <w:shd w:val="clear" w:fill="FFFFFF"/>
        </w:rPr>
        <w:t>：新西伯利亚是西伯利亚大铁路与鄂毕河内河航道的交汇点，水陆联运无缝衔接。园区距离鄂毕河码头仅15公里，可实现粮食“田间—烘干—仓储—装船”一体化作业，粮源集并效率最优。</w:t>
      </w:r>
    </w:p>
    <w:p w14:paraId="3F9563C1">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产业基础</w:t>
      </w:r>
      <w:r>
        <w:rPr>
          <w:rFonts w:hint="default" w:ascii="Segoe UI" w:hAnsi="Segoe UI" w:eastAsia="Segoe UI" w:cs="Segoe UI"/>
          <w:i w:val="0"/>
          <w:iCs w:val="0"/>
          <w:caps w:val="0"/>
          <w:color w:val="0F1115"/>
          <w:spacing w:val="0"/>
          <w:sz w:val="24"/>
          <w:szCs w:val="24"/>
          <w:shd w:val="clear" w:fill="FFFFFF"/>
        </w:rPr>
        <w:t>：新西伯利亚为西伯利亚工业核心城市，水电、通信、农机维修、农资配套完善，改扩建成本低。</w:t>
      </w:r>
    </w:p>
    <w:p w14:paraId="056553B0">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政策优势</w:t>
      </w:r>
      <w:r>
        <w:rPr>
          <w:rFonts w:hint="default" w:ascii="Segoe UI" w:hAnsi="Segoe UI" w:eastAsia="Segoe UI" w:cs="Segoe UI"/>
          <w:i w:val="0"/>
          <w:iCs w:val="0"/>
          <w:caps w:val="0"/>
          <w:color w:val="0F1115"/>
          <w:spacing w:val="0"/>
          <w:sz w:val="24"/>
          <w:szCs w:val="24"/>
          <w:shd w:val="clear" w:fill="FFFFFF"/>
        </w:rPr>
        <w:t>：纳入俄罗斯新西伯利亚国际超前发展区，享受10年企业所得税零税率、土地零租金、社保费率优惠、审批便利化等政策。</w:t>
      </w:r>
    </w:p>
    <w:p w14:paraId="6B44A5C7">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自然条件</w:t>
      </w:r>
      <w:r>
        <w:rPr>
          <w:rFonts w:hint="default" w:ascii="Segoe UI" w:hAnsi="Segoe UI" w:eastAsia="Segoe UI" w:cs="Segoe UI"/>
          <w:i w:val="0"/>
          <w:iCs w:val="0"/>
          <w:caps w:val="0"/>
          <w:color w:val="0F1115"/>
          <w:spacing w:val="0"/>
          <w:sz w:val="24"/>
          <w:szCs w:val="24"/>
          <w:shd w:val="clear" w:fill="FFFFFF"/>
        </w:rPr>
        <w:t>：黑土肥沃、地势平坦，≥10℃积温1800-2600℃，无霜期90-120天，适配大豆、玉米、小麦种植，全程机械化作业条件优越。</w:t>
      </w:r>
    </w:p>
    <w:p w14:paraId="72E5DB17">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4.3 建设条件</w:t>
      </w:r>
    </w:p>
    <w:p w14:paraId="474772E4">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土地条件</w:t>
      </w:r>
      <w:r>
        <w:rPr>
          <w:rFonts w:hint="default" w:ascii="Segoe UI" w:hAnsi="Segoe UI" w:eastAsia="Segoe UI" w:cs="Segoe UI"/>
          <w:i w:val="0"/>
          <w:iCs w:val="0"/>
          <w:caps w:val="0"/>
          <w:color w:val="0F1115"/>
          <w:spacing w:val="0"/>
          <w:sz w:val="24"/>
          <w:szCs w:val="24"/>
          <w:shd w:val="clear" w:fill="FFFFFF"/>
        </w:rPr>
        <w:t>：3750万亩种植基地均为现有耕地，无需新增开垦，权属清晰，可快速确权。</w:t>
      </w:r>
    </w:p>
    <w:p w14:paraId="633CA3B3">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基础设施</w:t>
      </w:r>
      <w:r>
        <w:rPr>
          <w:rFonts w:hint="default" w:ascii="Segoe UI" w:hAnsi="Segoe UI" w:eastAsia="Segoe UI" w:cs="Segoe UI"/>
          <w:i w:val="0"/>
          <w:iCs w:val="0"/>
          <w:caps w:val="0"/>
          <w:color w:val="0F1115"/>
          <w:spacing w:val="0"/>
          <w:sz w:val="24"/>
          <w:szCs w:val="24"/>
          <w:shd w:val="clear" w:fill="FFFFFF"/>
        </w:rPr>
        <w:t>：区域水电、燃气、通信网络完善，现有农业基础设施（农机站、粮仓、道路）可利用度高。</w:t>
      </w:r>
    </w:p>
    <w:p w14:paraId="65C0B2D6">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航道条件</w:t>
      </w:r>
      <w:r>
        <w:rPr>
          <w:rFonts w:hint="default" w:ascii="Segoe UI" w:hAnsi="Segoe UI" w:eastAsia="Segoe UI" w:cs="Segoe UI"/>
          <w:i w:val="0"/>
          <w:iCs w:val="0"/>
          <w:caps w:val="0"/>
          <w:color w:val="0F1115"/>
          <w:spacing w:val="0"/>
          <w:sz w:val="24"/>
          <w:szCs w:val="24"/>
          <w:shd w:val="clear" w:fill="FFFFFF"/>
        </w:rPr>
        <w:t>：紧邻鄂毕河，实测水深满足2000-5000吨级船舶通航，仅需局部疏浚。</w:t>
      </w:r>
    </w:p>
    <w:p w14:paraId="130A6D70">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环保条件</w:t>
      </w:r>
      <w:r>
        <w:rPr>
          <w:rFonts w:hint="default" w:ascii="Segoe UI" w:hAnsi="Segoe UI" w:eastAsia="Segoe UI" w:cs="Segoe UI"/>
          <w:i w:val="0"/>
          <w:iCs w:val="0"/>
          <w:caps w:val="0"/>
          <w:color w:val="0F1115"/>
          <w:spacing w:val="0"/>
          <w:sz w:val="24"/>
          <w:szCs w:val="24"/>
          <w:shd w:val="clear" w:fill="FFFFFF"/>
        </w:rPr>
        <w:t>：选址避开生态敏感区、自然保护区，符合俄罗斯环境保护法规。</w:t>
      </w:r>
    </w:p>
    <w:p w14:paraId="220CA2D5">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中俄协同基础</w:t>
      </w:r>
      <w:r>
        <w:rPr>
          <w:rFonts w:hint="default" w:ascii="Segoe UI" w:hAnsi="Segoe UI" w:eastAsia="Segoe UI" w:cs="Segoe UI"/>
          <w:i w:val="0"/>
          <w:iCs w:val="0"/>
          <w:caps w:val="0"/>
          <w:color w:val="0F1115"/>
          <w:spacing w:val="0"/>
          <w:sz w:val="24"/>
          <w:szCs w:val="24"/>
          <w:shd w:val="clear" w:fill="FFFFFF"/>
        </w:rPr>
        <w:t>：中俄界河航运联合勘测已完成，双边农业合作机制成熟。</w:t>
      </w:r>
    </w:p>
    <w:p w14:paraId="6F9E686D">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第五章 技术方案</w:t>
      </w:r>
    </w:p>
    <w:p w14:paraId="61789526">
      <w:pPr>
        <w:bidi w:val="0"/>
        <w:rPr>
          <w:rFonts w:hint="default"/>
          <w:b/>
          <w:bCs/>
          <w:sz w:val="28"/>
          <w:szCs w:val="28"/>
        </w:rPr>
      </w:pPr>
      <w:r>
        <w:rPr>
          <w:rFonts w:hint="default"/>
          <w:b/>
          <w:bCs/>
          <w:sz w:val="28"/>
          <w:szCs w:val="28"/>
        </w:rPr>
        <w:t>5.1 总体技术路线</w:t>
      </w:r>
    </w:p>
    <w:p w14:paraId="26A5D933">
      <w:pPr>
        <w:bidi w:val="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fill="FFFFFF"/>
        </w:rPr>
        <w:t>标准化规模化种植+全连续深加工+循环生态养殖+智能仓储物流+全链路数字管控</w:t>
      </w:r>
      <w:r>
        <w:rPr>
          <w:rFonts w:hint="default" w:ascii="Segoe UI" w:hAnsi="Segoe UI" w:eastAsia="Segoe UI" w:cs="Segoe UI"/>
          <w:i w:val="0"/>
          <w:iCs w:val="0"/>
          <w:caps w:val="0"/>
          <w:color w:val="0F1115"/>
          <w:spacing w:val="0"/>
          <w:sz w:val="24"/>
          <w:szCs w:val="24"/>
          <w:shd w:val="clear" w:fill="FFFFFF"/>
        </w:rPr>
        <w:t>，全程机械化、智能化、绿色化运营。</w:t>
      </w:r>
    </w:p>
    <w:p w14:paraId="647F41FA">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5.2 规模化种植技术方案</w:t>
      </w:r>
    </w:p>
    <w:p w14:paraId="41158F9C">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1.</w:t>
      </w:r>
      <w:r>
        <w:rPr>
          <w:rStyle w:val="7"/>
          <w:rFonts w:hint="default" w:ascii="Segoe UI" w:hAnsi="Segoe UI" w:eastAsia="Segoe UI" w:cs="Segoe UI"/>
          <w:b/>
          <w:bCs/>
          <w:i w:val="0"/>
          <w:iCs w:val="0"/>
          <w:caps w:val="0"/>
          <w:color w:val="0F1115"/>
          <w:spacing w:val="0"/>
          <w:sz w:val="24"/>
          <w:szCs w:val="24"/>
          <w:shd w:val="clear" w:fill="FFFFFF"/>
        </w:rPr>
        <w:t>轮作模式</w:t>
      </w:r>
      <w:r>
        <w:rPr>
          <w:rFonts w:hint="default" w:ascii="Segoe UI" w:hAnsi="Segoe UI" w:eastAsia="Segoe UI" w:cs="Segoe UI"/>
          <w:i w:val="0"/>
          <w:iCs w:val="0"/>
          <w:caps w:val="0"/>
          <w:color w:val="0F1115"/>
          <w:spacing w:val="0"/>
          <w:sz w:val="24"/>
          <w:szCs w:val="24"/>
          <w:shd w:val="clear" w:fill="FFFFFF"/>
        </w:rPr>
        <w:t>：推广“大豆-玉米”两年轮作、“大豆-小麦-玉米”三年轮作，提升土壤肥力。</w:t>
      </w:r>
    </w:p>
    <w:p w14:paraId="3E6C680E">
      <w:pPr>
        <w:pStyle w:val="4"/>
        <w:keepNext w:val="0"/>
        <w:keepLines w:val="0"/>
        <w:widowControl/>
        <w:suppressLineNumbers w:val="0"/>
        <w:spacing w:before="0" w:beforeAutospacing="0" w:after="12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2.</w:t>
      </w:r>
      <w:r>
        <w:rPr>
          <w:rStyle w:val="7"/>
          <w:rFonts w:hint="default" w:ascii="Segoe UI" w:hAnsi="Segoe UI" w:eastAsia="Segoe UI" w:cs="Segoe UI"/>
          <w:b/>
          <w:bCs/>
          <w:i w:val="0"/>
          <w:iCs w:val="0"/>
          <w:caps w:val="0"/>
          <w:color w:val="0F1115"/>
          <w:spacing w:val="0"/>
          <w:sz w:val="24"/>
          <w:szCs w:val="24"/>
          <w:shd w:val="clear" w:fill="FFFFFF"/>
        </w:rPr>
        <w:t>核心种植技术</w:t>
      </w:r>
      <w:r>
        <w:rPr>
          <w:rFonts w:hint="default" w:ascii="Segoe UI" w:hAnsi="Segoe UI" w:eastAsia="Segoe UI" w:cs="Segoe UI"/>
          <w:i w:val="0"/>
          <w:iCs w:val="0"/>
          <w:caps w:val="0"/>
          <w:color w:val="0F1115"/>
          <w:spacing w:val="0"/>
          <w:sz w:val="24"/>
          <w:szCs w:val="24"/>
          <w:shd w:val="clear" w:fill="FFFFFF"/>
        </w:rPr>
        <w:t>：</w:t>
      </w:r>
    </w:p>
    <w:p w14:paraId="2993F40B">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精准播种：</w:t>
      </w:r>
      <w:r>
        <w:rPr>
          <w:rFonts w:hint="default" w:ascii="Segoe UI" w:hAnsi="Segoe UI" w:eastAsia="Segoe UI" w:cs="Segoe UI"/>
          <w:i w:val="0"/>
          <w:iCs w:val="0"/>
          <w:caps w:val="0"/>
          <w:color w:val="0F1115"/>
          <w:spacing w:val="0"/>
          <w:sz w:val="24"/>
          <w:szCs w:val="24"/>
          <w:shd w:val="clear" w:fill="FFFFFF"/>
        </w:rPr>
        <w:t>大马力拖拉机配套气吸式精量播种机，播种误差≤±5%，效率200亩/小时。</w:t>
      </w:r>
    </w:p>
    <w:p w14:paraId="153588E2">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测土配方施肥：</w:t>
      </w:r>
      <w:r>
        <w:rPr>
          <w:rFonts w:hint="default" w:ascii="Segoe UI" w:hAnsi="Segoe UI" w:eastAsia="Segoe UI" w:cs="Segoe UI"/>
          <w:i w:val="0"/>
          <w:iCs w:val="0"/>
          <w:caps w:val="0"/>
          <w:color w:val="0F1115"/>
          <w:spacing w:val="0"/>
          <w:sz w:val="24"/>
          <w:szCs w:val="24"/>
          <w:shd w:val="clear" w:fill="FFFFFF"/>
        </w:rPr>
        <w:t>化肥减量30%，利用率提升至45%以上。</w:t>
      </w:r>
    </w:p>
    <w:p w14:paraId="4A527EA7">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绿色防控：</w:t>
      </w:r>
      <w:r>
        <w:rPr>
          <w:rFonts w:hint="default" w:ascii="Segoe UI" w:hAnsi="Segoe UI" w:eastAsia="Segoe UI" w:cs="Segoe UI"/>
          <w:i w:val="0"/>
          <w:iCs w:val="0"/>
          <w:caps w:val="0"/>
          <w:color w:val="0F1115"/>
          <w:spacing w:val="0"/>
          <w:sz w:val="24"/>
          <w:szCs w:val="24"/>
          <w:shd w:val="clear" w:fill="FFFFFF"/>
        </w:rPr>
        <w:t>生物防治为主，化学农药减量30%。</w:t>
      </w:r>
    </w:p>
    <w:p w14:paraId="1D05C294">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机械化收割</w:t>
      </w:r>
      <w:r>
        <w:rPr>
          <w:rFonts w:hint="default" w:ascii="Segoe UI" w:hAnsi="Segoe UI" w:eastAsia="Segoe UI" w:cs="Segoe UI"/>
          <w:i w:val="0"/>
          <w:iCs w:val="0"/>
          <w:caps w:val="0"/>
          <w:color w:val="0F1115"/>
          <w:spacing w:val="0"/>
          <w:sz w:val="24"/>
          <w:szCs w:val="24"/>
          <w:shd w:val="clear" w:fill="FFFFFF"/>
        </w:rPr>
        <w:t>：大型联合收割机，损失率≤2%，效率300亩/小时，秸秆全量还田。</w:t>
      </w:r>
    </w:p>
    <w:p w14:paraId="59B1836C">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节水灌溉</w:t>
      </w:r>
      <w:r>
        <w:rPr>
          <w:rFonts w:hint="default" w:ascii="Segoe UI" w:hAnsi="Segoe UI" w:eastAsia="Segoe UI" w:cs="Segoe UI"/>
          <w:i w:val="0"/>
          <w:iCs w:val="0"/>
          <w:caps w:val="0"/>
          <w:color w:val="0F1115"/>
          <w:spacing w:val="0"/>
          <w:sz w:val="24"/>
          <w:szCs w:val="24"/>
          <w:shd w:val="clear" w:fill="FFFFFF"/>
        </w:rPr>
        <w:t>：干旱区域推广指针式喷灌、滴灌，水肥一体化，灌溉水利用率≥90%。</w:t>
      </w:r>
    </w:p>
    <w:p w14:paraId="1A8DF6A1">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3.</w:t>
      </w:r>
      <w:r>
        <w:rPr>
          <w:rStyle w:val="7"/>
          <w:rFonts w:hint="default" w:ascii="Segoe UI" w:hAnsi="Segoe UI" w:eastAsia="Segoe UI" w:cs="Segoe UI"/>
          <w:b/>
          <w:bCs/>
          <w:i w:val="0"/>
          <w:iCs w:val="0"/>
          <w:caps w:val="0"/>
          <w:color w:val="0F1115"/>
          <w:spacing w:val="0"/>
          <w:sz w:val="24"/>
          <w:szCs w:val="24"/>
          <w:shd w:val="clear" w:fill="FFFFFF"/>
        </w:rPr>
        <w:t>作业标准</w:t>
      </w:r>
      <w:r>
        <w:rPr>
          <w:rFonts w:hint="default" w:ascii="Segoe UI" w:hAnsi="Segoe UI" w:eastAsia="Segoe UI" w:cs="Segoe UI"/>
          <w:i w:val="0"/>
          <w:iCs w:val="0"/>
          <w:caps w:val="0"/>
          <w:color w:val="0F1115"/>
          <w:spacing w:val="0"/>
          <w:sz w:val="24"/>
          <w:szCs w:val="24"/>
          <w:shd w:val="clear" w:fill="FFFFFF"/>
        </w:rPr>
        <w:t>：全程机械化率100%，实现“五统一”标准化种植（统一供种、施肥、植保、收割、烘干）。</w:t>
      </w:r>
    </w:p>
    <w:p w14:paraId="402781AB">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5.3 农产品深加工技术方案</w:t>
      </w:r>
    </w:p>
    <w:p w14:paraId="745562B3">
      <w:pPr>
        <w:pStyle w:val="4"/>
        <w:keepNext w:val="0"/>
        <w:keepLines w:val="0"/>
        <w:widowControl/>
        <w:suppressLineNumbers w:val="0"/>
        <w:spacing w:before="0" w:beforeAutospacing="0" w:after="12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1.</w:t>
      </w:r>
      <w:r>
        <w:rPr>
          <w:rStyle w:val="7"/>
          <w:rFonts w:hint="default" w:ascii="Segoe UI" w:hAnsi="Segoe UI" w:eastAsia="Segoe UI" w:cs="Segoe UI"/>
          <w:b/>
          <w:bCs/>
          <w:i w:val="0"/>
          <w:iCs w:val="0"/>
          <w:caps w:val="0"/>
          <w:color w:val="0F1115"/>
          <w:spacing w:val="0"/>
          <w:sz w:val="24"/>
          <w:szCs w:val="24"/>
          <w:shd w:val="clear" w:fill="FFFFFF"/>
        </w:rPr>
        <w:t>大豆加工</w:t>
      </w:r>
    </w:p>
    <w:p w14:paraId="029EEC34">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工艺</w:t>
      </w:r>
      <w:r>
        <w:rPr>
          <w:rFonts w:hint="default" w:ascii="Segoe UI" w:hAnsi="Segoe UI" w:eastAsia="Segoe UI" w:cs="Segoe UI"/>
          <w:i w:val="0"/>
          <w:iCs w:val="0"/>
          <w:caps w:val="0"/>
          <w:color w:val="0F1115"/>
          <w:spacing w:val="0"/>
          <w:sz w:val="24"/>
          <w:szCs w:val="24"/>
          <w:shd w:val="clear" w:fill="FFFFFF"/>
        </w:rPr>
        <w:t>：“预处理-浸出-精炼”全连续化生产线</w:t>
      </w:r>
    </w:p>
    <w:p w14:paraId="7983B65C">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技术参数：</w:t>
      </w:r>
      <w:r>
        <w:rPr>
          <w:rFonts w:hint="default" w:ascii="Segoe UI" w:hAnsi="Segoe UI" w:eastAsia="Segoe UI" w:cs="Segoe UI"/>
          <w:i w:val="0"/>
          <w:iCs w:val="0"/>
          <w:caps w:val="0"/>
          <w:color w:val="0F1115"/>
          <w:spacing w:val="0"/>
          <w:sz w:val="24"/>
          <w:szCs w:val="24"/>
          <w:shd w:val="clear" w:fill="FFFFFF"/>
        </w:rPr>
        <w:t>出油率≥18.5%，豆粕蛋白含量≥46%，自动化率95%，蒸汽消耗≤280kg/吨料，电耗≤38kWh/吨料</w:t>
      </w:r>
    </w:p>
    <w:p w14:paraId="6946E3E9">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产品：</w:t>
      </w:r>
      <w:r>
        <w:rPr>
          <w:rFonts w:hint="default" w:ascii="Segoe UI" w:hAnsi="Segoe UI" w:eastAsia="Segoe UI" w:cs="Segoe UI"/>
          <w:i w:val="0"/>
          <w:iCs w:val="0"/>
          <w:caps w:val="0"/>
          <w:color w:val="0F1115"/>
          <w:spacing w:val="0"/>
          <w:sz w:val="24"/>
          <w:szCs w:val="24"/>
          <w:shd w:val="clear" w:fill="FFFFFF"/>
        </w:rPr>
        <w:t>一级大豆油260万吨/年、食用级豆粕1150万吨/年，配套大豆浓缩蛋白、分离蛋白深加工</w:t>
      </w:r>
    </w:p>
    <w:p w14:paraId="725D27E7">
      <w:pPr>
        <w:pStyle w:val="4"/>
        <w:keepNext w:val="0"/>
        <w:keepLines w:val="0"/>
        <w:widowControl/>
        <w:suppressLineNumbers w:val="0"/>
        <w:spacing w:before="0" w:beforeAutospacing="0" w:after="12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2.</w:t>
      </w:r>
      <w:r>
        <w:rPr>
          <w:rStyle w:val="7"/>
          <w:rFonts w:hint="default" w:ascii="Segoe UI" w:hAnsi="Segoe UI" w:eastAsia="Segoe UI" w:cs="Segoe UI"/>
          <w:b/>
          <w:bCs/>
          <w:i w:val="0"/>
          <w:iCs w:val="0"/>
          <w:caps w:val="0"/>
          <w:color w:val="0F1115"/>
          <w:spacing w:val="0"/>
          <w:sz w:val="24"/>
          <w:szCs w:val="24"/>
          <w:shd w:val="clear" w:fill="FFFFFF"/>
        </w:rPr>
        <w:t>玉米加工</w:t>
      </w:r>
    </w:p>
    <w:p w14:paraId="222F4CE2">
      <w:pPr>
        <w:pStyle w:val="4"/>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4"/>
          <w:szCs w:val="24"/>
          <w:shd w:val="clear" w:fill="FFFFFF"/>
        </w:rPr>
      </w:pPr>
      <w:r>
        <w:rPr>
          <w:rFonts w:hint="default" w:ascii="Segoe UI" w:hAnsi="Segoe UI" w:eastAsia="Segoe UI" w:cs="Segoe UI"/>
          <w:b/>
          <w:bCs/>
          <w:i w:val="0"/>
          <w:iCs w:val="0"/>
          <w:caps w:val="0"/>
          <w:color w:val="0F1115"/>
          <w:spacing w:val="0"/>
          <w:sz w:val="24"/>
          <w:szCs w:val="24"/>
          <w:shd w:val="clear" w:fill="FFFFFF"/>
        </w:rPr>
        <w:t>工艺</w:t>
      </w:r>
      <w:r>
        <w:rPr>
          <w:rFonts w:hint="default" w:ascii="Segoe UI" w:hAnsi="Segoe UI" w:eastAsia="Segoe UI" w:cs="Segoe UI"/>
          <w:i w:val="0"/>
          <w:iCs w:val="0"/>
          <w:caps w:val="0"/>
          <w:color w:val="0F1115"/>
          <w:spacing w:val="0"/>
          <w:sz w:val="24"/>
          <w:szCs w:val="24"/>
          <w:shd w:val="clear" w:fill="FFFFFF"/>
        </w:rPr>
        <w:t>：“湿法加工”工艺，配套淀粉、果葡糖浆、酒精生产线</w:t>
      </w:r>
    </w:p>
    <w:p w14:paraId="2A532A75">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技术参数：</w:t>
      </w:r>
      <w:r>
        <w:rPr>
          <w:rFonts w:hint="default" w:ascii="Segoe UI" w:hAnsi="Segoe UI" w:eastAsia="Segoe UI" w:cs="Segoe UI"/>
          <w:i w:val="0"/>
          <w:iCs w:val="0"/>
          <w:caps w:val="0"/>
          <w:color w:val="0F1115"/>
          <w:spacing w:val="0"/>
          <w:sz w:val="24"/>
          <w:szCs w:val="24"/>
          <w:shd w:val="clear" w:fill="FFFFFF"/>
        </w:rPr>
        <w:t>淀粉出率≥68%，自动化率90%，水循环利用率≥90%</w:t>
      </w:r>
    </w:p>
    <w:p w14:paraId="2C33A705">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产品：</w:t>
      </w:r>
      <w:r>
        <w:rPr>
          <w:rFonts w:hint="default" w:ascii="Segoe UI" w:hAnsi="Segoe UI" w:eastAsia="Segoe UI" w:cs="Segoe UI"/>
          <w:i w:val="0"/>
          <w:iCs w:val="0"/>
          <w:caps w:val="0"/>
          <w:color w:val="0F1115"/>
          <w:spacing w:val="0"/>
          <w:sz w:val="24"/>
          <w:szCs w:val="24"/>
          <w:shd w:val="clear" w:fill="FFFFFF"/>
        </w:rPr>
        <w:t>玉米淀粉1360万吨/年、果葡糖浆200万吨/年、食用酒精150万吨/年，配套蛋白粉、玉米胚芽油</w:t>
      </w:r>
    </w:p>
    <w:p w14:paraId="51D67A3B">
      <w:pPr>
        <w:pStyle w:val="4"/>
        <w:keepNext w:val="0"/>
        <w:keepLines w:val="0"/>
        <w:widowControl/>
        <w:suppressLineNumbers w:val="0"/>
        <w:spacing w:before="0" w:beforeAutospacing="0" w:after="0" w:afterAutospacing="0"/>
        <w:ind w:left="0" w:right="0"/>
      </w:pPr>
      <w:r>
        <w:rPr>
          <w:rStyle w:val="7"/>
          <w:rFonts w:hint="eastAsia" w:ascii="Segoe UI" w:hAnsi="Segoe UI" w:eastAsia="宋体" w:cs="Segoe UI"/>
          <w:b/>
          <w:bCs/>
          <w:i w:val="0"/>
          <w:iCs w:val="0"/>
          <w:caps w:val="0"/>
          <w:color w:val="0F1115"/>
          <w:spacing w:val="0"/>
          <w:sz w:val="24"/>
          <w:szCs w:val="24"/>
          <w:shd w:val="clear" w:fill="FFFFFF"/>
          <w:lang w:val="en-US" w:eastAsia="zh-CN"/>
        </w:rPr>
        <w:t>3.</w:t>
      </w:r>
      <w:r>
        <w:rPr>
          <w:rStyle w:val="7"/>
          <w:rFonts w:hint="default" w:ascii="Segoe UI" w:hAnsi="Segoe UI" w:eastAsia="Segoe UI" w:cs="Segoe UI"/>
          <w:b/>
          <w:bCs/>
          <w:i w:val="0"/>
          <w:iCs w:val="0"/>
          <w:caps w:val="0"/>
          <w:color w:val="0F1115"/>
          <w:spacing w:val="0"/>
          <w:sz w:val="24"/>
          <w:szCs w:val="24"/>
          <w:shd w:val="clear" w:fill="FFFFFF"/>
        </w:rPr>
        <w:t>质量标准</w:t>
      </w:r>
      <w:r>
        <w:rPr>
          <w:rFonts w:hint="default" w:ascii="Segoe UI" w:hAnsi="Segoe UI" w:eastAsia="Segoe UI" w:cs="Segoe UI"/>
          <w:i w:val="0"/>
          <w:iCs w:val="0"/>
          <w:caps w:val="0"/>
          <w:color w:val="0F1115"/>
          <w:spacing w:val="0"/>
          <w:sz w:val="24"/>
          <w:szCs w:val="24"/>
          <w:shd w:val="clear" w:fill="FFFFFF"/>
        </w:rPr>
        <w:t>：产品100%符合中俄双认证标准，全流程溯源管控。</w:t>
      </w:r>
    </w:p>
    <w:p w14:paraId="15067CEC">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5.4 畜牧养殖技术方案</w:t>
      </w:r>
    </w:p>
    <w:p w14:paraId="4D820104">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生猪养殖</w:t>
      </w:r>
      <w:r>
        <w:rPr>
          <w:rFonts w:hint="default" w:ascii="Segoe UI" w:hAnsi="Segoe UI" w:eastAsia="Segoe UI" w:cs="Segoe UI"/>
          <w:i w:val="0"/>
          <w:iCs w:val="0"/>
          <w:caps w:val="0"/>
          <w:color w:val="0F1115"/>
          <w:spacing w:val="0"/>
          <w:sz w:val="24"/>
          <w:szCs w:val="24"/>
          <w:shd w:val="clear" w:fill="FFFFFF"/>
        </w:rPr>
        <w:t>：年出栏2000万头，采用高床养殖、智能环控、精准饲喂、粪污资源化利用技术，成活率≥92%，粪污资源化利用率≥95%。</w:t>
      </w:r>
    </w:p>
    <w:p w14:paraId="29709EB6">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肉牛养殖</w:t>
      </w:r>
      <w:r>
        <w:rPr>
          <w:rFonts w:hint="default" w:ascii="Segoe UI" w:hAnsi="Segoe UI" w:eastAsia="Segoe UI" w:cs="Segoe UI"/>
          <w:i w:val="0"/>
          <w:iCs w:val="0"/>
          <w:caps w:val="0"/>
          <w:color w:val="0F1115"/>
          <w:spacing w:val="0"/>
          <w:sz w:val="24"/>
          <w:szCs w:val="24"/>
          <w:shd w:val="clear" w:fill="FFFFFF"/>
        </w:rPr>
        <w:t>：年出栏800万头，“繁育+育肥”一体化，全株玉米青贮，育肥周期18个月。</w:t>
      </w:r>
    </w:p>
    <w:p w14:paraId="22CC51E5">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肉类加工</w:t>
      </w:r>
      <w:r>
        <w:rPr>
          <w:rFonts w:hint="default" w:ascii="Segoe UI" w:hAnsi="Segoe UI" w:eastAsia="Segoe UI" w:cs="Segoe UI"/>
          <w:i w:val="0"/>
          <w:iCs w:val="0"/>
          <w:caps w:val="0"/>
          <w:color w:val="0F1115"/>
          <w:spacing w:val="0"/>
          <w:sz w:val="24"/>
          <w:szCs w:val="24"/>
          <w:shd w:val="clear" w:fill="FFFFFF"/>
        </w:rPr>
        <w:t>：国际先进屠宰分割生产线，生猪线300头/小时，肉牛线100头/小时，配套低温冷链，冷链流通率100%。</w:t>
      </w:r>
    </w:p>
    <w:p w14:paraId="463DBEA5">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5.5 仓储物流技术方案</w:t>
      </w:r>
    </w:p>
    <w:p w14:paraId="3F2B46A9">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烘干设施</w:t>
      </w:r>
      <w:r>
        <w:rPr>
          <w:rFonts w:hint="default" w:ascii="Segoe UI" w:hAnsi="Segoe UI" w:eastAsia="Segoe UI" w:cs="Segoe UI"/>
          <w:i w:val="0"/>
          <w:iCs w:val="0"/>
          <w:caps w:val="0"/>
          <w:color w:val="0F1115"/>
          <w:spacing w:val="0"/>
          <w:sz w:val="24"/>
          <w:szCs w:val="24"/>
          <w:shd w:val="clear" w:fill="FFFFFF"/>
        </w:rPr>
        <w:t>：低温循环烘干工艺，能力500-1000吨/天，水分从25%降至14%，损耗≤1%。</w:t>
      </w:r>
    </w:p>
    <w:p w14:paraId="013181F2">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仓储设施</w:t>
      </w:r>
      <w:r>
        <w:rPr>
          <w:rFonts w:hint="default" w:ascii="Segoe UI" w:hAnsi="Segoe UI" w:eastAsia="Segoe UI" w:cs="Segoe UI"/>
          <w:i w:val="0"/>
          <w:iCs w:val="0"/>
          <w:caps w:val="0"/>
          <w:color w:val="0F1115"/>
          <w:spacing w:val="0"/>
          <w:sz w:val="24"/>
          <w:szCs w:val="24"/>
          <w:shd w:val="clear" w:fill="FFFFFF"/>
        </w:rPr>
        <w:t>：总仓容800万吨标准化平房仓、立筒仓，采用低温储粮、环流熏蒸、智能粮情监测，储存损耗≤0.5%。</w:t>
      </w:r>
    </w:p>
    <w:p w14:paraId="1A0EB474">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集散运输</w:t>
      </w:r>
      <w:r>
        <w:rPr>
          <w:rFonts w:hint="default" w:ascii="Segoe UI" w:hAnsi="Segoe UI" w:eastAsia="Segoe UI" w:cs="Segoe UI"/>
          <w:i w:val="0"/>
          <w:iCs w:val="0"/>
          <w:caps w:val="0"/>
          <w:color w:val="0F1115"/>
          <w:spacing w:val="0"/>
          <w:sz w:val="24"/>
          <w:szCs w:val="24"/>
          <w:shd w:val="clear" w:fill="FFFFFF"/>
        </w:rPr>
        <w:t>：联动鄂毕河内河集散节点，实现铁水联运高效集散，粮食从园区至港口短驳成本降低40%。</w:t>
      </w:r>
    </w:p>
    <w:p w14:paraId="5F4BE6D5">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5.6 数字化管控方案</w:t>
      </w:r>
    </w:p>
    <w:p w14:paraId="1CA09B7D">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种植智能化平台</w:t>
      </w:r>
      <w:r>
        <w:rPr>
          <w:rFonts w:hint="default" w:ascii="Segoe UI" w:hAnsi="Segoe UI" w:eastAsia="Segoe UI" w:cs="Segoe UI"/>
          <w:i w:val="0"/>
          <w:iCs w:val="0"/>
          <w:caps w:val="0"/>
          <w:color w:val="0F1115"/>
          <w:spacing w:val="0"/>
          <w:sz w:val="24"/>
          <w:szCs w:val="24"/>
          <w:shd w:val="clear" w:fill="FFFFFF"/>
        </w:rPr>
        <w:t>：部署物联网土壤、气象、病虫害监测，实现精准种植、产量预估、农机智能调度，管理效率提升40%。</w:t>
      </w:r>
    </w:p>
    <w:p w14:paraId="39C7A09C">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生产智能化平台（MES）</w:t>
      </w:r>
      <w:r>
        <w:rPr>
          <w:rFonts w:hint="default" w:ascii="Segoe UI" w:hAnsi="Segoe UI" w:eastAsia="Segoe UI" w:cs="Segoe UI"/>
          <w:i w:val="0"/>
          <w:iCs w:val="0"/>
          <w:caps w:val="0"/>
          <w:color w:val="0F1115"/>
          <w:spacing w:val="0"/>
          <w:sz w:val="24"/>
          <w:szCs w:val="24"/>
          <w:shd w:val="clear" w:fill="FFFFFF"/>
        </w:rPr>
        <w:t>：生产过程实时监控、设备故障预警、质量溯源。</w:t>
      </w:r>
    </w:p>
    <w:p w14:paraId="72AE6FFB">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仓储物流平台</w:t>
      </w:r>
      <w:r>
        <w:rPr>
          <w:rFonts w:hint="default" w:ascii="Segoe UI" w:hAnsi="Segoe UI" w:eastAsia="Segoe UI" w:cs="Segoe UI"/>
          <w:i w:val="0"/>
          <w:iCs w:val="0"/>
          <w:caps w:val="0"/>
          <w:color w:val="0F1115"/>
          <w:spacing w:val="0"/>
          <w:sz w:val="24"/>
          <w:szCs w:val="24"/>
          <w:shd w:val="clear" w:fill="FFFFFF"/>
        </w:rPr>
        <w:t>：粮情监测、烘干调度、出入库管理一体化。</w:t>
      </w:r>
    </w:p>
    <w:p w14:paraId="756FD372">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园区运营平台</w:t>
      </w:r>
      <w:r>
        <w:rPr>
          <w:rFonts w:hint="default" w:ascii="Segoe UI" w:hAnsi="Segoe UI" w:eastAsia="Segoe UI" w:cs="Segoe UI"/>
          <w:i w:val="0"/>
          <w:iCs w:val="0"/>
          <w:caps w:val="0"/>
          <w:color w:val="0F1115"/>
          <w:spacing w:val="0"/>
          <w:sz w:val="24"/>
          <w:szCs w:val="24"/>
          <w:shd w:val="clear" w:fill="FFFFFF"/>
        </w:rPr>
        <w:t>：整合安防、能耗、环保、企业服务，实现一站式数字化管理。</w:t>
      </w:r>
    </w:p>
    <w:p w14:paraId="2C568441">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第六章 环境影响评价</w:t>
      </w:r>
    </w:p>
    <w:p w14:paraId="27BF6463">
      <w:pPr>
        <w:bidi w:val="0"/>
        <w:rPr>
          <w:rFonts w:hint="default"/>
          <w:b/>
          <w:bCs/>
          <w:sz w:val="28"/>
          <w:szCs w:val="28"/>
        </w:rPr>
      </w:pPr>
      <w:r>
        <w:rPr>
          <w:rFonts w:hint="default"/>
          <w:b/>
          <w:bCs/>
          <w:sz w:val="28"/>
          <w:szCs w:val="28"/>
        </w:rPr>
        <w:t>6.1 评价依据</w:t>
      </w:r>
    </w:p>
    <w:p w14:paraId="2A568C6F">
      <w:pPr>
        <w:bidi w:val="0"/>
        <w:rPr>
          <w:rFonts w:hint="default"/>
        </w:rPr>
      </w:pPr>
      <w:r>
        <w:rPr>
          <w:rFonts w:hint="default"/>
          <w:sz w:val="28"/>
          <w:szCs w:val="28"/>
        </w:rPr>
        <w:t>严格遵循《俄罗斯联邦环境保护法》《俄罗斯联邦内陆水域环境保护法》《中俄跨境环境保护双边协定》《境外经贸合作区环境保护管理规范》等法规标准。</w:t>
      </w:r>
    </w:p>
    <w:p w14:paraId="52D6FBF7">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6.2 环境影响分析</w:t>
      </w:r>
    </w:p>
    <w:p w14:paraId="074ECDF0">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施工期</w:t>
      </w:r>
      <w:r>
        <w:rPr>
          <w:rFonts w:hint="default" w:ascii="Segoe UI" w:hAnsi="Segoe UI" w:eastAsia="Segoe UI" w:cs="Segoe UI"/>
          <w:i w:val="0"/>
          <w:iCs w:val="0"/>
          <w:caps w:val="0"/>
          <w:color w:val="0F1115"/>
          <w:spacing w:val="0"/>
          <w:sz w:val="24"/>
          <w:szCs w:val="24"/>
          <w:shd w:val="clear" w:fill="FFFFFF"/>
        </w:rPr>
        <w:t>：主要为场地扬尘、施工废水、噪声、水土流失，均为短期局部影响，可控。</w:t>
      </w:r>
    </w:p>
    <w:p w14:paraId="631F2886">
      <w:pPr>
        <w:pStyle w:val="4"/>
        <w:keepNext w:val="0"/>
        <w:keepLines w:val="0"/>
        <w:widowControl/>
        <w:suppressLineNumbers w:val="0"/>
        <w:spacing w:before="0" w:beforeAutospacing="0" w:after="12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运营期</w:t>
      </w:r>
      <w:r>
        <w:rPr>
          <w:rFonts w:hint="default" w:ascii="Segoe UI" w:hAnsi="Segoe UI" w:eastAsia="Segoe UI" w:cs="Segoe UI"/>
          <w:i w:val="0"/>
          <w:iCs w:val="0"/>
          <w:caps w:val="0"/>
          <w:color w:val="0F1115"/>
          <w:spacing w:val="0"/>
          <w:sz w:val="24"/>
          <w:szCs w:val="24"/>
          <w:shd w:val="clear" w:fill="FFFFFF"/>
        </w:rPr>
        <w:t>：</w:t>
      </w:r>
    </w:p>
    <w:p w14:paraId="539522C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水环境：生产废水、生活污水、养殖粪污，经处理后达标回用或排放。</w:t>
      </w:r>
    </w:p>
    <w:p w14:paraId="330CA4ED">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大气环境：锅炉尾气、加工粉尘，采用清洁能源和除尘设施，排放达标。</w:t>
      </w:r>
    </w:p>
    <w:p w14:paraId="43A8F74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固废：秸秆全量还田，粪污制有机肥，工业固废分类回收。</w:t>
      </w:r>
    </w:p>
    <w:p w14:paraId="66824BA2">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生态：现有耕地改造，无新增开垦；划定生态廊道，保护生物多样性。</w:t>
      </w:r>
    </w:p>
    <w:p w14:paraId="1174186E">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shd w:val="clear" w:fill="FFFFFF"/>
        </w:rPr>
      </w:pPr>
      <w:r>
        <w:rPr>
          <w:rFonts w:hint="default" w:ascii="Segoe UI" w:hAnsi="Segoe UI" w:eastAsia="Segoe UI" w:cs="Segoe UI"/>
          <w:i w:val="0"/>
          <w:iCs w:val="0"/>
          <w:caps w:val="0"/>
          <w:color w:val="0F1115"/>
          <w:spacing w:val="0"/>
          <w:shd w:val="clear" w:fill="FFFFFF"/>
        </w:rPr>
        <w:t>6.3 环境保护措施</w:t>
      </w:r>
    </w:p>
    <w:p w14:paraId="158ACF61">
      <w:pPr>
        <w:bidi w:val="0"/>
      </w:pPr>
      <w:r>
        <w:rPr>
          <w:rFonts w:hint="default"/>
          <w:b/>
          <w:bCs/>
          <w:sz w:val="28"/>
          <w:szCs w:val="28"/>
        </w:rPr>
        <w:t>水处理</w:t>
      </w:r>
      <w:r>
        <w:rPr>
          <w:rFonts w:hint="default"/>
          <w:sz w:val="28"/>
          <w:szCs w:val="28"/>
        </w:rPr>
        <w:t>：建设综合污水处理厂（处理能力5万吨/天），采用“预处理+生化+深度处理”工艺，回用率≥80%；养殖粪污厌氧发酵制沼，沼渣制有机肥。</w:t>
      </w:r>
    </w:p>
    <w:p w14:paraId="362457BB">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大气防治</w:t>
      </w:r>
      <w:r>
        <w:rPr>
          <w:rFonts w:hint="default" w:ascii="Segoe UI" w:hAnsi="Segoe UI" w:eastAsia="Segoe UI" w:cs="Segoe UI"/>
          <w:i w:val="0"/>
          <w:iCs w:val="0"/>
          <w:caps w:val="0"/>
          <w:color w:val="0F1115"/>
          <w:spacing w:val="0"/>
          <w:sz w:val="24"/>
          <w:szCs w:val="24"/>
          <w:shd w:val="clear" w:fill="FFFFFF"/>
        </w:rPr>
        <w:t>：锅炉采用天然气，配套脱硫脱硝除尘；加工车间密闭负压除尘；厂区道路洒水降尘。</w:t>
      </w:r>
    </w:p>
    <w:p w14:paraId="6505806F">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固废处置</w:t>
      </w:r>
      <w:r>
        <w:rPr>
          <w:rFonts w:hint="default" w:ascii="Segoe UI" w:hAnsi="Segoe UI" w:eastAsia="Segoe UI" w:cs="Segoe UI"/>
          <w:i w:val="0"/>
          <w:iCs w:val="0"/>
          <w:caps w:val="0"/>
          <w:color w:val="0F1115"/>
          <w:spacing w:val="0"/>
          <w:sz w:val="24"/>
          <w:szCs w:val="24"/>
          <w:shd w:val="clear" w:fill="FFFFFF"/>
        </w:rPr>
        <w:t>：秸秆还田或饲料化利用率100%；危险固废委托有资质单位处置，建立转移联单制度。</w:t>
      </w:r>
    </w:p>
    <w:p w14:paraId="6EA4355C">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生态保护</w:t>
      </w:r>
      <w:r>
        <w:rPr>
          <w:rFonts w:hint="default" w:ascii="Segoe UI" w:hAnsi="Segoe UI" w:eastAsia="Segoe UI" w:cs="Segoe UI"/>
          <w:i w:val="0"/>
          <w:iCs w:val="0"/>
          <w:caps w:val="0"/>
          <w:color w:val="0F1115"/>
          <w:spacing w:val="0"/>
          <w:sz w:val="24"/>
          <w:szCs w:val="24"/>
          <w:shd w:val="clear" w:fill="FFFFFF"/>
        </w:rPr>
        <w:t>：每10万亩种植基地保留1条生态廊道；园区周边建设生态隔离带；长期监测土壤、水质、生物多样性。</w:t>
      </w:r>
    </w:p>
    <w:p w14:paraId="49C2D5E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应急保障</w:t>
      </w:r>
      <w:r>
        <w:rPr>
          <w:rFonts w:hint="default" w:ascii="Segoe UI" w:hAnsi="Segoe UI" w:eastAsia="Segoe UI" w:cs="Segoe UI"/>
          <w:i w:val="0"/>
          <w:iCs w:val="0"/>
          <w:caps w:val="0"/>
          <w:color w:val="0F1115"/>
          <w:spacing w:val="0"/>
          <w:sz w:val="24"/>
          <w:szCs w:val="24"/>
          <w:shd w:val="clear" w:fill="FFFFFF"/>
        </w:rPr>
        <w:t>：配套应急事故池（容积≥5000m³），制定环境应急预案，定期演练。</w:t>
      </w:r>
    </w:p>
    <w:p w14:paraId="30808A19">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6.4 评价结论</w:t>
      </w:r>
    </w:p>
    <w:p w14:paraId="37D204CC">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项目环保措施完善，污染物达标排放，生态影响可控，符合俄罗斯及中俄双边环保要求，</w:t>
      </w:r>
      <w:r>
        <w:rPr>
          <w:rStyle w:val="7"/>
          <w:rFonts w:hint="default" w:ascii="Segoe UI" w:hAnsi="Segoe UI" w:eastAsia="Segoe UI" w:cs="Segoe UI"/>
          <w:b/>
          <w:bCs/>
          <w:i w:val="0"/>
          <w:iCs w:val="0"/>
          <w:caps w:val="0"/>
          <w:color w:val="0F1115"/>
          <w:spacing w:val="0"/>
          <w:sz w:val="24"/>
          <w:szCs w:val="24"/>
          <w:shd w:val="clear" w:fill="FFFFFF"/>
        </w:rPr>
        <w:t>具备环境可行性</w:t>
      </w:r>
      <w:r>
        <w:rPr>
          <w:rFonts w:hint="default" w:ascii="Segoe UI" w:hAnsi="Segoe UI" w:eastAsia="Segoe UI" w:cs="Segoe UI"/>
          <w:i w:val="0"/>
          <w:iCs w:val="0"/>
          <w:caps w:val="0"/>
          <w:color w:val="0F1115"/>
          <w:spacing w:val="0"/>
          <w:sz w:val="24"/>
          <w:szCs w:val="24"/>
          <w:shd w:val="clear" w:fill="FFFFFF"/>
        </w:rPr>
        <w:t>。</w:t>
      </w:r>
    </w:p>
    <w:p w14:paraId="0BD486B1">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第七章 节能节水</w:t>
      </w:r>
    </w:p>
    <w:p w14:paraId="1C70C658">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7.1 能耗分析</w:t>
      </w:r>
    </w:p>
    <w:p w14:paraId="0B8D3429">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运营期主要能耗为加工用电、农机燃油、仓储温控。采用节能设备后，单位产值能耗较行业平均水平降低40%，年节约标准煤约15万吨。</w:t>
      </w:r>
    </w:p>
    <w:p w14:paraId="30C08CB1">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7.2 节能措施</w:t>
      </w:r>
    </w:p>
    <w:p w14:paraId="751F9219">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加工节能</w:t>
      </w:r>
      <w:r>
        <w:rPr>
          <w:rFonts w:hint="default" w:ascii="Segoe UI" w:hAnsi="Segoe UI" w:eastAsia="Segoe UI" w:cs="Segoe UI"/>
          <w:i w:val="0"/>
          <w:iCs w:val="0"/>
          <w:caps w:val="0"/>
          <w:color w:val="0F1115"/>
          <w:spacing w:val="0"/>
          <w:sz w:val="24"/>
          <w:szCs w:val="24"/>
          <w:shd w:val="clear" w:fill="FFFFFF"/>
        </w:rPr>
        <w:t>：选用一级能效电机，余热回收系统（余热利用率≥90%），蒸汽梯级利用。</w:t>
      </w:r>
    </w:p>
    <w:p w14:paraId="318A4E17">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建筑节能</w:t>
      </w:r>
      <w:r>
        <w:rPr>
          <w:rFonts w:hint="default" w:ascii="Segoe UI" w:hAnsi="Segoe UI" w:eastAsia="Segoe UI" w:cs="Segoe UI"/>
          <w:i w:val="0"/>
          <w:iCs w:val="0"/>
          <w:caps w:val="0"/>
          <w:color w:val="0F1115"/>
          <w:spacing w:val="0"/>
          <w:sz w:val="24"/>
          <w:szCs w:val="24"/>
          <w:shd w:val="clear" w:fill="FFFFFF"/>
        </w:rPr>
        <w:t>：园区厂房采用绿色建筑标准，保温隔热，建筑节能率65%以上。</w:t>
      </w:r>
    </w:p>
    <w:p w14:paraId="7A0E951A">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可再生能源</w:t>
      </w:r>
      <w:r>
        <w:rPr>
          <w:rFonts w:hint="default" w:ascii="Segoe UI" w:hAnsi="Segoe UI" w:eastAsia="Segoe UI" w:cs="Segoe UI"/>
          <w:i w:val="0"/>
          <w:iCs w:val="0"/>
          <w:caps w:val="0"/>
          <w:color w:val="0F1115"/>
          <w:spacing w:val="0"/>
          <w:sz w:val="24"/>
          <w:szCs w:val="24"/>
          <w:shd w:val="clear" w:fill="FFFFFF"/>
        </w:rPr>
        <w:t>：厂房屋顶分布式光伏发电，年发电量不低于园区用电量的8%。</w:t>
      </w:r>
    </w:p>
    <w:p w14:paraId="4794F31C">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智能管理</w:t>
      </w:r>
      <w:r>
        <w:rPr>
          <w:rFonts w:hint="default" w:ascii="Segoe UI" w:hAnsi="Segoe UI" w:eastAsia="Segoe UI" w:cs="Segoe UI"/>
          <w:i w:val="0"/>
          <w:iCs w:val="0"/>
          <w:caps w:val="0"/>
          <w:color w:val="0F1115"/>
          <w:spacing w:val="0"/>
          <w:sz w:val="24"/>
          <w:szCs w:val="24"/>
          <w:shd w:val="clear" w:fill="FFFFFF"/>
        </w:rPr>
        <w:t>：能源消耗实时监测与优化调度系统。</w:t>
      </w:r>
    </w:p>
    <w:p w14:paraId="4E9C2A78">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7.3 节水措施</w:t>
      </w:r>
    </w:p>
    <w:p w14:paraId="658FFDF9">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农业节水</w:t>
      </w:r>
      <w:r>
        <w:rPr>
          <w:rFonts w:hint="default" w:ascii="Segoe UI" w:hAnsi="Segoe UI" w:eastAsia="Segoe UI" w:cs="Segoe UI"/>
          <w:i w:val="0"/>
          <w:iCs w:val="0"/>
          <w:caps w:val="0"/>
          <w:color w:val="0F1115"/>
          <w:spacing w:val="0"/>
          <w:sz w:val="24"/>
          <w:szCs w:val="24"/>
          <w:shd w:val="clear" w:fill="FFFFFF"/>
        </w:rPr>
        <w:t>：全面推广滴灌、喷灌、水肥一体化，灌溉水利用率≥90%，较传统漫灌节水60%。</w:t>
      </w:r>
    </w:p>
    <w:p w14:paraId="7936B53F">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工业节水</w:t>
      </w:r>
      <w:r>
        <w:rPr>
          <w:rFonts w:hint="default" w:ascii="Segoe UI" w:hAnsi="Segoe UI" w:eastAsia="Segoe UI" w:cs="Segoe UI"/>
          <w:i w:val="0"/>
          <w:iCs w:val="0"/>
          <w:caps w:val="0"/>
          <w:color w:val="0F1115"/>
          <w:spacing w:val="0"/>
          <w:sz w:val="24"/>
          <w:szCs w:val="24"/>
          <w:shd w:val="clear" w:fill="FFFFFF"/>
        </w:rPr>
        <w:t>：生产废水处理后回用于冷却、清洗、绿化，水循环利用率≥80%；化工工段水循环利用率≥90%。</w:t>
      </w:r>
    </w:p>
    <w:p w14:paraId="064F02C2">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生活节水</w:t>
      </w:r>
      <w:r>
        <w:rPr>
          <w:rFonts w:hint="default" w:ascii="Segoe UI" w:hAnsi="Segoe UI" w:eastAsia="Segoe UI" w:cs="Segoe UI"/>
          <w:i w:val="0"/>
          <w:iCs w:val="0"/>
          <w:caps w:val="0"/>
          <w:color w:val="0F1115"/>
          <w:spacing w:val="0"/>
          <w:sz w:val="24"/>
          <w:szCs w:val="24"/>
          <w:shd w:val="clear" w:fill="FFFFFF"/>
        </w:rPr>
        <w:t>：节水型器具全覆盖，用水定额管理，智能计量。</w:t>
      </w:r>
    </w:p>
    <w:p w14:paraId="547C99AA">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7.4 评价结论</w:t>
      </w:r>
    </w:p>
    <w:p w14:paraId="3929EA85">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bookmarkStart w:id="0" w:name="_GoBack"/>
      <w:bookmarkEnd w:id="0"/>
      <w:r>
        <w:rPr>
          <w:rFonts w:hint="default" w:ascii="Segoe UI" w:hAnsi="Segoe UI" w:eastAsia="Segoe UI" w:cs="Segoe UI"/>
          <w:i w:val="0"/>
          <w:iCs w:val="0"/>
          <w:caps w:val="0"/>
          <w:color w:val="0F1115"/>
          <w:spacing w:val="0"/>
          <w:sz w:val="24"/>
          <w:szCs w:val="24"/>
          <w:shd w:val="clear" w:fill="FFFFFF"/>
        </w:rPr>
        <w:t>项目节能节水指标优于行业标准，资源利用效率高，符合绿色发展要求。</w:t>
      </w:r>
    </w:p>
    <w:p w14:paraId="21A040D8">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第八章 劳动安全卫生与消防</w:t>
      </w:r>
    </w:p>
    <w:p w14:paraId="2C149B51">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8.1 主要风险识别</w:t>
      </w:r>
    </w:p>
    <w:p w14:paraId="7F924D6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机械伤害（农机、加工设备）</w:t>
      </w:r>
    </w:p>
    <w:p w14:paraId="64BFD78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粮食粉尘爆炸（仓储、加工区）</w:t>
      </w:r>
    </w:p>
    <w:p w14:paraId="4E1ADFB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低温作业冻伤（西伯利亚冬季）</w:t>
      </w:r>
    </w:p>
    <w:p w14:paraId="1EFB973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养殖防疫（人畜共患病）</w:t>
      </w:r>
    </w:p>
    <w:p w14:paraId="5FCF6F5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触电、火灾、高处坠落等常规风险</w:t>
      </w:r>
    </w:p>
    <w:p w14:paraId="7E1F3F7F">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8.2 安全保障措施</w:t>
      </w:r>
    </w:p>
    <w:p w14:paraId="7F07859A">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作业安全</w:t>
      </w:r>
      <w:r>
        <w:rPr>
          <w:rFonts w:hint="default" w:ascii="Segoe UI" w:hAnsi="Segoe UI" w:eastAsia="Segoe UI" w:cs="Segoe UI"/>
          <w:i w:val="0"/>
          <w:iCs w:val="0"/>
          <w:caps w:val="0"/>
          <w:color w:val="0F1115"/>
          <w:spacing w:val="0"/>
          <w:sz w:val="24"/>
          <w:szCs w:val="24"/>
          <w:shd w:val="clear" w:fill="FFFFFF"/>
        </w:rPr>
        <w:t>：设备符合俄罗斯安全标准，定期检修；作业人员持证上岗，配备个人防护装备（防寒服、防尘口罩、安全帽等）；危险区域设置警示标识。</w:t>
      </w:r>
    </w:p>
    <w:p w14:paraId="76FBF4E4">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粉尘防爆</w:t>
      </w:r>
      <w:r>
        <w:rPr>
          <w:rFonts w:hint="default" w:ascii="Segoe UI" w:hAnsi="Segoe UI" w:eastAsia="Segoe UI" w:cs="Segoe UI"/>
          <w:i w:val="0"/>
          <w:iCs w:val="0"/>
          <w:caps w:val="0"/>
          <w:color w:val="0F1115"/>
          <w:spacing w:val="0"/>
          <w:sz w:val="24"/>
          <w:szCs w:val="24"/>
          <w:shd w:val="clear" w:fill="FFFFFF"/>
        </w:rPr>
        <w:t>：粉尘作业区配备防爆型电气设备、粉尘浓度监测仪、自动除尘系统，制定粉尘清扫制度。</w:t>
      </w:r>
    </w:p>
    <w:p w14:paraId="3F86B53D">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低温防护</w:t>
      </w:r>
      <w:r>
        <w:rPr>
          <w:rFonts w:hint="default" w:ascii="Segoe UI" w:hAnsi="Segoe UI" w:eastAsia="Segoe UI" w:cs="Segoe UI"/>
          <w:i w:val="0"/>
          <w:iCs w:val="0"/>
          <w:caps w:val="0"/>
          <w:color w:val="0F1115"/>
          <w:spacing w:val="0"/>
          <w:sz w:val="24"/>
          <w:szCs w:val="24"/>
          <w:shd w:val="clear" w:fill="FFFFFF"/>
        </w:rPr>
        <w:t>：冬季作业配备-50℃低温防护装备，实行轮班制，室内设置取暖休息室，配备冻伤急救药品。</w:t>
      </w:r>
    </w:p>
    <w:p w14:paraId="69D15F12">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防疫管理</w:t>
      </w:r>
      <w:r>
        <w:rPr>
          <w:rFonts w:hint="default" w:ascii="Segoe UI" w:hAnsi="Segoe UI" w:eastAsia="Segoe UI" w:cs="Segoe UI"/>
          <w:i w:val="0"/>
          <w:iCs w:val="0"/>
          <w:caps w:val="0"/>
          <w:color w:val="0F1115"/>
          <w:spacing w:val="0"/>
          <w:sz w:val="24"/>
          <w:szCs w:val="24"/>
          <w:shd w:val="clear" w:fill="FFFFFF"/>
        </w:rPr>
        <w:t>：养殖区严格分区，人员车辆消毒通道，病死畜禽无害化处理，定期疫苗接种。</w:t>
      </w:r>
    </w:p>
    <w:p w14:paraId="35D9256D">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8.3 消防方案</w:t>
      </w:r>
    </w:p>
    <w:p w14:paraId="3559319F">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设计依据</w:t>
      </w:r>
      <w:r>
        <w:rPr>
          <w:rFonts w:hint="default" w:ascii="Segoe UI" w:hAnsi="Segoe UI" w:eastAsia="Segoe UI" w:cs="Segoe UI"/>
          <w:i w:val="0"/>
          <w:iCs w:val="0"/>
          <w:caps w:val="0"/>
          <w:color w:val="0F1115"/>
          <w:spacing w:val="0"/>
          <w:sz w:val="24"/>
          <w:szCs w:val="24"/>
          <w:shd w:val="clear" w:fill="FFFFFF"/>
        </w:rPr>
        <w:t>：《俄罗斯联邦消防法》、建筑防火规范。</w:t>
      </w:r>
    </w:p>
    <w:p w14:paraId="44FF5490">
      <w:pPr>
        <w:pStyle w:val="4"/>
        <w:keepNext w:val="0"/>
        <w:keepLines w:val="0"/>
        <w:widowControl/>
        <w:suppressLineNumbers w:val="0"/>
        <w:spacing w:before="0" w:beforeAutospacing="0" w:after="12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设施配置</w:t>
      </w:r>
      <w:r>
        <w:rPr>
          <w:rFonts w:hint="default" w:ascii="Segoe UI" w:hAnsi="Segoe UI" w:eastAsia="Segoe UI" w:cs="Segoe UI"/>
          <w:i w:val="0"/>
          <w:iCs w:val="0"/>
          <w:caps w:val="0"/>
          <w:color w:val="0F1115"/>
          <w:spacing w:val="0"/>
          <w:sz w:val="24"/>
          <w:szCs w:val="24"/>
          <w:shd w:val="clear" w:fill="FFFFFF"/>
        </w:rPr>
        <w:t>：</w:t>
      </w:r>
    </w:p>
    <w:p w14:paraId="5C97D8B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厂房、仓库：消防栓、灭火器、火灾自动报警系统、自动喷淋系统。</w:t>
      </w:r>
    </w:p>
    <w:p w14:paraId="63636A7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粮仓：惰性气体（氮气）灭火系统。</w:t>
      </w:r>
    </w:p>
    <w:p w14:paraId="5854A02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油罐区：泡沫灭火系统、防火堤。</w:t>
      </w:r>
    </w:p>
    <w:p w14:paraId="1B0C2E3A">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消防力量</w:t>
      </w:r>
      <w:r>
        <w:rPr>
          <w:rFonts w:hint="default" w:ascii="Segoe UI" w:hAnsi="Segoe UI" w:eastAsia="Segoe UI" w:cs="Segoe UI"/>
          <w:i w:val="0"/>
          <w:iCs w:val="0"/>
          <w:caps w:val="0"/>
          <w:color w:val="0F1115"/>
          <w:spacing w:val="0"/>
          <w:sz w:val="24"/>
          <w:szCs w:val="24"/>
          <w:shd w:val="clear" w:fill="FFFFFF"/>
        </w:rPr>
        <w:t>：组建专职消防队（24人，3辆消防车），与当地消防局建立联动机制。</w:t>
      </w:r>
    </w:p>
    <w:p w14:paraId="02FE639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演练培训</w:t>
      </w:r>
      <w:r>
        <w:rPr>
          <w:rFonts w:hint="default" w:ascii="Segoe UI" w:hAnsi="Segoe UI" w:eastAsia="Segoe UI" w:cs="Segoe UI"/>
          <w:i w:val="0"/>
          <w:iCs w:val="0"/>
          <w:caps w:val="0"/>
          <w:color w:val="0F1115"/>
          <w:spacing w:val="0"/>
          <w:sz w:val="24"/>
          <w:szCs w:val="24"/>
          <w:shd w:val="clear" w:fill="FFFFFF"/>
        </w:rPr>
        <w:t>：每年至少2次全员消防演练，新员工岗前消防培训。</w:t>
      </w:r>
    </w:p>
    <w:p w14:paraId="41E0FE22">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8.4 职业卫生</w:t>
      </w:r>
    </w:p>
    <w:p w14:paraId="47C85C21">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作业场所通风、降噪、除尘、温控设施完善。</w:t>
      </w:r>
    </w:p>
    <w:p w14:paraId="50DFB68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定期开展职业健康体检（每年1次），建立健康档案。</w:t>
      </w:r>
    </w:p>
    <w:p w14:paraId="54AFAEAF">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配套医务室（医生2名、护士4名），与当地医院签订急救协议。</w:t>
      </w:r>
    </w:p>
    <w:p w14:paraId="0DD284B3">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每年安全与职业卫生培训不少于40学时</w:t>
      </w:r>
    </w:p>
    <w:p w14:paraId="46FA8C25">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第九章 组织机构与人力资源配置</w:t>
      </w:r>
    </w:p>
    <w:p w14:paraId="5F8EBFD9">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9.1 组织机构</w:t>
      </w:r>
    </w:p>
    <w:p w14:paraId="7655CA5F">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实行董事会领导下的总经理负责制。项目公司下设：</w:t>
      </w:r>
    </w:p>
    <w:p w14:paraId="3BFF42C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种植管理部</w:t>
      </w:r>
    </w:p>
    <w:p w14:paraId="58216A7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加工运营部</w:t>
      </w:r>
    </w:p>
    <w:p w14:paraId="4C6BA8DB">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畜牧养殖部</w:t>
      </w:r>
    </w:p>
    <w:p w14:paraId="00D78C2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仓储物流部</w:t>
      </w:r>
    </w:p>
    <w:p w14:paraId="28FEA4B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安全环保部</w:t>
      </w:r>
    </w:p>
    <w:p w14:paraId="32FC3C2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技术研发部</w:t>
      </w:r>
    </w:p>
    <w:p w14:paraId="03D11174">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综合管理部（含人力资源、行政、中俄协调）</w:t>
      </w:r>
    </w:p>
    <w:p w14:paraId="04A3632C">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9.2 人员配置</w:t>
      </w:r>
    </w:p>
    <w:p w14:paraId="025BD2BA">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达产期园区总用工</w:t>
      </w:r>
      <w:r>
        <w:rPr>
          <w:rFonts w:hint="default" w:ascii="Segoe UI" w:hAnsi="Segoe UI" w:eastAsia="Segoe UI" w:cs="Segoe UI"/>
          <w:i w:val="0"/>
          <w:iCs w:val="0"/>
          <w:caps w:val="0"/>
          <w:color w:val="0F1115"/>
          <w:spacing w:val="0"/>
          <w:sz w:val="24"/>
          <w:szCs w:val="24"/>
          <w:shd w:val="clear" w:fill="FFFFFF"/>
        </w:rPr>
        <w:t>：超</w:t>
      </w:r>
      <w:r>
        <w:rPr>
          <w:rStyle w:val="7"/>
          <w:rFonts w:hint="default" w:ascii="Segoe UI" w:hAnsi="Segoe UI" w:eastAsia="Segoe UI" w:cs="Segoe UI"/>
          <w:b/>
          <w:bCs/>
          <w:i w:val="0"/>
          <w:iCs w:val="0"/>
          <w:caps w:val="0"/>
          <w:color w:val="0F1115"/>
          <w:spacing w:val="0"/>
          <w:sz w:val="24"/>
          <w:szCs w:val="24"/>
          <w:shd w:val="clear" w:fill="FFFFFF"/>
        </w:rPr>
        <w:t>10万人</w:t>
      </w:r>
      <w:r>
        <w:rPr>
          <w:rFonts w:hint="default" w:ascii="Segoe UI" w:hAnsi="Segoe UI" w:eastAsia="Segoe UI" w:cs="Segoe UI"/>
          <w:i w:val="0"/>
          <w:iCs w:val="0"/>
          <w:caps w:val="0"/>
          <w:color w:val="0F1115"/>
          <w:spacing w:val="0"/>
          <w:sz w:val="24"/>
          <w:szCs w:val="24"/>
          <w:shd w:val="clear" w:fill="FFFFFF"/>
        </w:rPr>
        <w:t>（含种植、加工、养殖、仓储、管理）。</w:t>
      </w:r>
    </w:p>
    <w:p w14:paraId="10E1D39D">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俄罗斯本地员工占比</w:t>
      </w:r>
      <w:r>
        <w:rPr>
          <w:rFonts w:hint="default" w:ascii="Segoe UI" w:hAnsi="Segoe UI" w:eastAsia="Segoe UI" w:cs="Segoe UI"/>
          <w:i w:val="0"/>
          <w:iCs w:val="0"/>
          <w:caps w:val="0"/>
          <w:color w:val="0F1115"/>
          <w:spacing w:val="0"/>
          <w:sz w:val="24"/>
          <w:szCs w:val="24"/>
          <w:shd w:val="clear" w:fill="FFFFFF"/>
        </w:rPr>
        <w:t>：≥70%。</w:t>
      </w:r>
    </w:p>
    <w:p w14:paraId="62DBA599">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核心管理技术团队</w:t>
      </w:r>
      <w:r>
        <w:rPr>
          <w:rFonts w:hint="default" w:ascii="Segoe UI" w:hAnsi="Segoe UI" w:eastAsia="Segoe UI" w:cs="Segoe UI"/>
          <w:i w:val="0"/>
          <w:iCs w:val="0"/>
          <w:caps w:val="0"/>
          <w:color w:val="0F1115"/>
          <w:spacing w:val="0"/>
          <w:sz w:val="24"/>
          <w:szCs w:val="24"/>
          <w:shd w:val="clear" w:fill="FFFFFF"/>
        </w:rPr>
        <w:t>：450人，其中中俄双语人才占比≥60%。</w:t>
      </w:r>
    </w:p>
    <w:p w14:paraId="1D1AF7B7">
      <w:pPr>
        <w:pStyle w:val="4"/>
        <w:keepNext w:val="0"/>
        <w:keepLines w:val="0"/>
        <w:widowControl/>
        <w:suppressLineNumbers w:val="0"/>
        <w:spacing w:before="0" w:beforeAutospacing="0" w:after="12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关键岗位配置</w:t>
      </w:r>
      <w:r>
        <w:rPr>
          <w:rFonts w:hint="default" w:ascii="Segoe UI" w:hAnsi="Segoe UI" w:eastAsia="Segoe UI" w:cs="Segoe UI"/>
          <w:i w:val="0"/>
          <w:iCs w:val="0"/>
          <w:caps w:val="0"/>
          <w:color w:val="0F1115"/>
          <w:spacing w:val="0"/>
          <w:sz w:val="24"/>
          <w:szCs w:val="24"/>
          <w:shd w:val="clear" w:fill="FFFFFF"/>
        </w:rPr>
        <w:t>：</w:t>
      </w:r>
    </w:p>
    <w:p w14:paraId="35538CEA">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农艺师、农机手、加工工程师、兽医、仓储管理员、安全员等。</w:t>
      </w:r>
    </w:p>
    <w:p w14:paraId="3E647C16">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9.3 培训计划</w:t>
      </w:r>
    </w:p>
    <w:p w14:paraId="6045F62D">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岗前培训</w:t>
      </w:r>
      <w:r>
        <w:rPr>
          <w:rFonts w:hint="default" w:ascii="Segoe UI" w:hAnsi="Segoe UI" w:eastAsia="Segoe UI" w:cs="Segoe UI"/>
          <w:i w:val="0"/>
          <w:iCs w:val="0"/>
          <w:caps w:val="0"/>
          <w:color w:val="0F1115"/>
          <w:spacing w:val="0"/>
          <w:sz w:val="24"/>
          <w:szCs w:val="24"/>
          <w:shd w:val="clear" w:fill="FFFFFF"/>
        </w:rPr>
        <w:t>：所有员工须通过业务技能、安全规范、中俄法律法规、基础语言培训，考核合格后上岗。</w:t>
      </w:r>
    </w:p>
    <w:p w14:paraId="754EDC41">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专业技能培训</w:t>
      </w:r>
      <w:r>
        <w:rPr>
          <w:rFonts w:hint="default" w:ascii="Segoe UI" w:hAnsi="Segoe UI" w:eastAsia="Segoe UI" w:cs="Segoe UI"/>
          <w:i w:val="0"/>
          <w:iCs w:val="0"/>
          <w:caps w:val="0"/>
          <w:color w:val="0F1115"/>
          <w:spacing w:val="0"/>
          <w:sz w:val="24"/>
          <w:szCs w:val="24"/>
          <w:shd w:val="clear" w:fill="FFFFFF"/>
        </w:rPr>
        <w:t>：与俄罗斯新西伯利亚国立农业大学、中国农业院校合作，定期开展农机操作、养殖防疫、加工工艺等专项培训。</w:t>
      </w:r>
    </w:p>
    <w:p w14:paraId="53E4BB80">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常态化培训</w:t>
      </w:r>
      <w:r>
        <w:rPr>
          <w:rFonts w:hint="default" w:ascii="Segoe UI" w:hAnsi="Segoe UI" w:eastAsia="Segoe UI" w:cs="Segoe UI"/>
          <w:i w:val="0"/>
          <w:iCs w:val="0"/>
          <w:caps w:val="0"/>
          <w:color w:val="0F1115"/>
          <w:spacing w:val="0"/>
          <w:sz w:val="24"/>
          <w:szCs w:val="24"/>
          <w:shd w:val="clear" w:fill="FFFFFF"/>
        </w:rPr>
        <w:t>：每年培训不少于40学时，内容涵盖安全、环保、技能、文化等。</w:t>
      </w:r>
    </w:p>
    <w:p w14:paraId="4B61BBA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管理人才培训</w:t>
      </w:r>
      <w:r>
        <w:rPr>
          <w:rFonts w:hint="default" w:ascii="Segoe UI" w:hAnsi="Segoe UI" w:eastAsia="Segoe UI" w:cs="Segoe UI"/>
          <w:i w:val="0"/>
          <w:iCs w:val="0"/>
          <w:caps w:val="0"/>
          <w:color w:val="0F1115"/>
          <w:spacing w:val="0"/>
          <w:sz w:val="24"/>
          <w:szCs w:val="24"/>
          <w:shd w:val="clear" w:fill="FFFFFF"/>
        </w:rPr>
        <w:t>：定期组织中高层赴中俄两国学习跨境运营、政策合规、战略管理。</w:t>
      </w:r>
    </w:p>
    <w:p w14:paraId="4FC6365E">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第十章 项目实施进度</w:t>
      </w:r>
    </w:p>
    <w:p w14:paraId="60CCCDEB">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10.1 启动建设期（2027-2030年）</w:t>
      </w:r>
    </w:p>
    <w:p w14:paraId="4296F5FD">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2027年</w:t>
      </w:r>
      <w:r>
        <w:rPr>
          <w:rFonts w:hint="default" w:ascii="Segoe UI" w:hAnsi="Segoe UI" w:eastAsia="Segoe UI" w:cs="Segoe UI"/>
          <w:i w:val="0"/>
          <w:iCs w:val="0"/>
          <w:caps w:val="0"/>
          <w:color w:val="0F1115"/>
          <w:spacing w:val="0"/>
          <w:sz w:val="24"/>
          <w:szCs w:val="24"/>
          <w:shd w:val="clear" w:fill="FFFFFF"/>
        </w:rPr>
        <w:t>：完成3750万亩种植基地权属确权，办理园区规划审批、超前发展区备案；项目公司组建。</w:t>
      </w:r>
    </w:p>
    <w:p w14:paraId="61FF4B73">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2028年：</w:t>
      </w:r>
      <w:r>
        <w:rPr>
          <w:rFonts w:hint="default" w:ascii="Segoe UI" w:hAnsi="Segoe UI" w:eastAsia="Segoe UI" w:cs="Segoe UI"/>
          <w:i w:val="0"/>
          <w:iCs w:val="0"/>
          <w:caps w:val="0"/>
          <w:color w:val="0F1115"/>
          <w:spacing w:val="0"/>
          <w:sz w:val="24"/>
          <w:szCs w:val="24"/>
          <w:shd w:val="clear" w:fill="FFFFFF"/>
        </w:rPr>
        <w:t>完成详细设计、环评；启动样板种植基地（500万亩）、试点加工生产线建设。</w:t>
      </w:r>
    </w:p>
    <w:p w14:paraId="2AA6440B">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2029年：</w:t>
      </w:r>
      <w:r>
        <w:rPr>
          <w:rFonts w:hint="default" w:ascii="Segoe UI" w:hAnsi="Segoe UI" w:eastAsia="Segoe UI" w:cs="Segoe UI"/>
          <w:i w:val="0"/>
          <w:iCs w:val="0"/>
          <w:caps w:val="0"/>
          <w:color w:val="0F1115"/>
          <w:spacing w:val="0"/>
          <w:sz w:val="24"/>
          <w:szCs w:val="24"/>
          <w:shd w:val="clear" w:fill="FFFFFF"/>
        </w:rPr>
        <w:t>首批种植8000万亩（含中西部片区）；完成800万吨粮仓主体工程；与俄铁、内河航运局签订合作协议。</w:t>
      </w:r>
    </w:p>
    <w:p w14:paraId="71165155">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2030年：</w:t>
      </w:r>
      <w:r>
        <w:rPr>
          <w:rFonts w:hint="default" w:ascii="Segoe UI" w:hAnsi="Segoe UI" w:eastAsia="Segoe UI" w:cs="Segoe UI"/>
          <w:i w:val="0"/>
          <w:iCs w:val="0"/>
          <w:caps w:val="0"/>
          <w:color w:val="0F1115"/>
          <w:spacing w:val="0"/>
          <w:sz w:val="24"/>
          <w:szCs w:val="24"/>
          <w:shd w:val="clear" w:fill="FFFFFF"/>
        </w:rPr>
        <w:t>试点工程竣工，园区通过境外经贸合作区初审；实现年营业收入1200亿元（集团整体），本园区贡献核心产能。</w:t>
      </w:r>
    </w:p>
    <w:p w14:paraId="7B13D628">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本阶段完成总投资30%（249亿元）。</w:t>
      </w:r>
    </w:p>
    <w:p w14:paraId="61DC3BAB">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10.2 扩能提效期（2031-2033年）</w:t>
      </w:r>
    </w:p>
    <w:p w14:paraId="2CA998AF">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2031年：</w:t>
      </w:r>
      <w:r>
        <w:rPr>
          <w:rFonts w:hint="default" w:ascii="Segoe UI" w:hAnsi="Segoe UI" w:eastAsia="Segoe UI" w:cs="Segoe UI"/>
          <w:i w:val="0"/>
          <w:iCs w:val="0"/>
          <w:caps w:val="0"/>
          <w:color w:val="0F1115"/>
          <w:spacing w:val="0"/>
          <w:sz w:val="24"/>
          <w:szCs w:val="24"/>
          <w:shd w:val="clear" w:fill="FFFFFF"/>
        </w:rPr>
        <w:t>种植面积扩大至2亿亩（中西部1.8亿亩+协同远东部分）；大豆、玉米加工线全面投产；养殖场分批建成。</w:t>
      </w:r>
    </w:p>
    <w:p w14:paraId="2EA3C1A4">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2032年：</w:t>
      </w:r>
      <w:r>
        <w:rPr>
          <w:rFonts w:hint="default" w:ascii="Segoe UI" w:hAnsi="Segoe UI" w:eastAsia="Segoe UI" w:cs="Segoe UI"/>
          <w:i w:val="0"/>
          <w:iCs w:val="0"/>
          <w:caps w:val="0"/>
          <w:color w:val="0F1115"/>
          <w:spacing w:val="0"/>
          <w:sz w:val="24"/>
          <w:szCs w:val="24"/>
          <w:shd w:val="clear" w:fill="FFFFFF"/>
        </w:rPr>
        <w:t>畜牧养殖达产50%；冷链仓储系统完善；本土化供应率100%。</w:t>
      </w:r>
    </w:p>
    <w:p w14:paraId="16F32D70">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2033年</w:t>
      </w:r>
      <w:r>
        <w:rPr>
          <w:rFonts w:hint="default" w:ascii="Segoe UI" w:hAnsi="Segoe UI" w:eastAsia="Segoe UI" w:cs="Segoe UI"/>
          <w:i w:val="0"/>
          <w:iCs w:val="0"/>
          <w:caps w:val="0"/>
          <w:color w:val="0F1115"/>
          <w:spacing w:val="0"/>
          <w:sz w:val="24"/>
          <w:szCs w:val="24"/>
          <w:shd w:val="clear" w:fill="FFFFFF"/>
        </w:rPr>
        <w:t>：种植面积达2.5亿亩（全项目），本园区加工能力满负荷；园区通过年度考核，入园企业超120家。</w:t>
      </w:r>
    </w:p>
    <w:p w14:paraId="49BCA529">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本阶段累计完成总投资70%（累计581亿元）。</w:t>
      </w:r>
    </w:p>
    <w:p w14:paraId="758651E8">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10.3 全面达产期（2034-2036年）</w:t>
      </w:r>
    </w:p>
    <w:p w14:paraId="2DC01B12">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2034-2035年</w:t>
      </w:r>
      <w:r>
        <w:rPr>
          <w:rFonts w:hint="default" w:ascii="Segoe UI" w:hAnsi="Segoe UI" w:eastAsia="Segoe UI" w:cs="Segoe UI"/>
          <w:i w:val="0"/>
          <w:iCs w:val="0"/>
          <w:caps w:val="0"/>
          <w:color w:val="0F1115"/>
          <w:spacing w:val="0"/>
          <w:sz w:val="24"/>
          <w:szCs w:val="24"/>
          <w:shd w:val="clear" w:fill="FFFFFF"/>
        </w:rPr>
        <w:t>：产业链优化，智能化体系全面落地，所有生产线满产运营。</w:t>
      </w:r>
    </w:p>
    <w:p w14:paraId="598CFAA0">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2036年：</w:t>
      </w:r>
      <w:r>
        <w:rPr>
          <w:rFonts w:hint="default" w:ascii="Segoe UI" w:hAnsi="Segoe UI" w:eastAsia="Segoe UI" w:cs="Segoe UI"/>
          <w:i w:val="0"/>
          <w:iCs w:val="0"/>
          <w:caps w:val="0"/>
          <w:color w:val="0F1115"/>
          <w:spacing w:val="0"/>
          <w:sz w:val="24"/>
          <w:szCs w:val="24"/>
          <w:shd w:val="clear" w:fill="FFFFFF"/>
        </w:rPr>
        <w:t>达产期目标全面实现：大豆加工1440万吨/年，玉米加工2000万吨/年，出栏生猪2000万头、肉牛800万头；园区通过国家级境外经贸合作区最终考核。</w:t>
      </w:r>
    </w:p>
    <w:p w14:paraId="1FFEE4B6">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本阶段完成全部投资830亿元，进入稳定运营期。</w:t>
      </w:r>
    </w:p>
    <w:p w14:paraId="744C0B5D">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第十一章 投资估算与资金筹措</w:t>
      </w:r>
    </w:p>
    <w:p w14:paraId="66A8B647">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11.1 总投资估算</w:t>
      </w:r>
    </w:p>
    <w:p w14:paraId="6556F506">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fill="FFFFFF"/>
        </w:rPr>
        <w:t>总投资830亿元</w:t>
      </w:r>
      <w:r>
        <w:rPr>
          <w:rFonts w:hint="default" w:ascii="Segoe UI" w:hAnsi="Segoe UI" w:eastAsia="Segoe UI" w:cs="Segoe UI"/>
          <w:i w:val="0"/>
          <w:iCs w:val="0"/>
          <w:caps w:val="0"/>
          <w:color w:val="0F1115"/>
          <w:spacing w:val="0"/>
          <w:sz w:val="24"/>
          <w:szCs w:val="24"/>
          <w:shd w:val="clear" w:fill="FFFFFF"/>
        </w:rPr>
        <w:t>，其中：</w:t>
      </w:r>
    </w:p>
    <w:p w14:paraId="3AE7182C">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固定资产投资：720亿元（占比86.75%）</w:t>
      </w:r>
    </w:p>
    <w:p w14:paraId="33F3AC90">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流动资金：110亿元（占比13.25%）</w:t>
      </w:r>
    </w:p>
    <w:p w14:paraId="1CEC3675">
      <w:pPr>
        <w:pStyle w:val="4"/>
        <w:keepNext w:val="0"/>
        <w:keepLines w:val="0"/>
        <w:widowControl/>
        <w:suppressLineNumbers w:val="0"/>
        <w:shd w:val="clear" w:fill="FFFFFF"/>
        <w:spacing w:before="240" w:beforeAutospacing="0" w:after="240" w:afterAutospacing="0"/>
        <w:ind w:left="0" w:right="0" w:firstLine="0"/>
        <w:rPr>
          <w:rFonts w:ascii="Segoe UI" w:hAnsi="Segoe UI" w:eastAsia="Segoe UI" w:cs="Segoe UI"/>
          <w:i w:val="0"/>
          <w:iCs w:val="0"/>
          <w:caps w:val="0"/>
          <w:color w:val="0F1115"/>
          <w:spacing w:val="0"/>
          <w:sz w:val="24"/>
          <w:szCs w:val="24"/>
        </w:rPr>
      </w:pPr>
      <w:r>
        <w:rPr>
          <w:rStyle w:val="7"/>
          <w:rFonts w:hint="default" w:ascii="Segoe UI" w:hAnsi="Segoe UI" w:eastAsia="Segoe UI" w:cs="Segoe UI"/>
          <w:b/>
          <w:bCs/>
          <w:i w:val="0"/>
          <w:iCs w:val="0"/>
          <w:caps w:val="0"/>
          <w:color w:val="0F1115"/>
          <w:spacing w:val="0"/>
          <w:sz w:val="24"/>
          <w:szCs w:val="24"/>
          <w:shd w:val="clear" w:fill="FFFFFF"/>
        </w:rPr>
        <w:t>分项投资构成</w:t>
      </w:r>
      <w:r>
        <w:rPr>
          <w:rFonts w:hint="default" w:ascii="Segoe UI" w:hAnsi="Segoe UI" w:eastAsia="Segoe UI" w:cs="Segoe UI"/>
          <w:i w:val="0"/>
          <w:iCs w:val="0"/>
          <w:caps w:val="0"/>
          <w:color w:val="0F1115"/>
          <w:spacing w:val="0"/>
          <w:sz w:val="24"/>
          <w:szCs w:val="24"/>
          <w:shd w:val="clear" w:fill="FFFFFF"/>
        </w:rPr>
        <w:t>：</w:t>
      </w:r>
    </w:p>
    <w:tbl>
      <w:tblPr>
        <w:tblW w:w="95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111"/>
        <w:gridCol w:w="3076"/>
        <w:gridCol w:w="1391"/>
      </w:tblGrid>
      <w:tr w14:paraId="46C3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65" w:hRule="atLeast"/>
          <w:tblHeader/>
        </w:trPr>
        <w:tc>
          <w:tcPr>
            <w:tcW w:w="0" w:type="auto"/>
            <w:tcBorders>
              <w:top w:val="nil"/>
            </w:tcBorders>
            <w:shd w:val="clear"/>
            <w:tcMar>
              <w:top w:w="150" w:type="dxa"/>
              <w:left w:w="0" w:type="dxa"/>
              <w:bottom w:w="150" w:type="dxa"/>
              <w:right w:w="240" w:type="dxa"/>
            </w:tcMar>
            <w:vAlign w:val="center"/>
          </w:tcPr>
          <w:p w14:paraId="58C88F53">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投资方向</w:t>
            </w:r>
          </w:p>
        </w:tc>
        <w:tc>
          <w:tcPr>
            <w:tcW w:w="0" w:type="auto"/>
            <w:tcBorders>
              <w:top w:val="nil"/>
            </w:tcBorders>
            <w:shd w:val="clear"/>
            <w:tcMar>
              <w:top w:w="150" w:type="dxa"/>
              <w:left w:w="240" w:type="dxa"/>
              <w:bottom w:w="150" w:type="dxa"/>
              <w:right w:w="240" w:type="dxa"/>
            </w:tcMar>
            <w:vAlign w:val="center"/>
          </w:tcPr>
          <w:p w14:paraId="2AD48F01">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投资额（亿元）</w:t>
            </w:r>
          </w:p>
        </w:tc>
        <w:tc>
          <w:tcPr>
            <w:tcW w:w="0" w:type="auto"/>
            <w:tcBorders>
              <w:top w:val="nil"/>
            </w:tcBorders>
            <w:shd w:val="clear"/>
            <w:tcMar>
              <w:top w:w="150" w:type="dxa"/>
              <w:left w:w="240" w:type="dxa"/>
              <w:bottom w:w="150" w:type="dxa"/>
              <w:right w:w="240" w:type="dxa"/>
            </w:tcMar>
            <w:vAlign w:val="center"/>
          </w:tcPr>
          <w:p w14:paraId="6431AADE">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占比</w:t>
            </w:r>
          </w:p>
        </w:tc>
      </w:tr>
      <w:tr w14:paraId="58D6D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274A8D7F">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种植基地改造（3750万亩）</w:t>
            </w:r>
          </w:p>
        </w:tc>
        <w:tc>
          <w:tcPr>
            <w:tcW w:w="0" w:type="auto"/>
            <w:shd w:val="clear"/>
            <w:tcMar>
              <w:top w:w="150" w:type="dxa"/>
              <w:left w:w="240" w:type="dxa"/>
              <w:bottom w:w="150" w:type="dxa"/>
              <w:right w:w="240" w:type="dxa"/>
            </w:tcMar>
            <w:vAlign w:val="center"/>
          </w:tcPr>
          <w:p w14:paraId="71ACCE5E">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200</w:t>
            </w:r>
          </w:p>
        </w:tc>
        <w:tc>
          <w:tcPr>
            <w:tcW w:w="0" w:type="auto"/>
            <w:shd w:val="clear"/>
            <w:tcMar>
              <w:top w:w="150" w:type="dxa"/>
              <w:left w:w="240" w:type="dxa"/>
              <w:bottom w:w="150" w:type="dxa"/>
              <w:right w:w="0" w:type="dxa"/>
            </w:tcMar>
            <w:vAlign w:val="center"/>
          </w:tcPr>
          <w:p w14:paraId="1FC4A49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24.10%</w:t>
            </w:r>
          </w:p>
        </w:tc>
      </w:tr>
      <w:tr w14:paraId="6367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20EDB4CD">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大豆加工生产线</w:t>
            </w:r>
          </w:p>
        </w:tc>
        <w:tc>
          <w:tcPr>
            <w:tcW w:w="0" w:type="auto"/>
            <w:shd w:val="clear"/>
            <w:tcMar>
              <w:top w:w="150" w:type="dxa"/>
              <w:left w:w="240" w:type="dxa"/>
              <w:bottom w:w="150" w:type="dxa"/>
              <w:right w:w="240" w:type="dxa"/>
            </w:tcMar>
            <w:vAlign w:val="center"/>
          </w:tcPr>
          <w:p w14:paraId="40A08B55">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180</w:t>
            </w:r>
          </w:p>
        </w:tc>
        <w:tc>
          <w:tcPr>
            <w:tcW w:w="0" w:type="auto"/>
            <w:shd w:val="clear"/>
            <w:tcMar>
              <w:top w:w="150" w:type="dxa"/>
              <w:left w:w="240" w:type="dxa"/>
              <w:bottom w:w="150" w:type="dxa"/>
              <w:right w:w="0" w:type="dxa"/>
            </w:tcMar>
            <w:vAlign w:val="center"/>
          </w:tcPr>
          <w:p w14:paraId="51D9D02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21.69%</w:t>
            </w:r>
          </w:p>
        </w:tc>
      </w:tr>
      <w:tr w14:paraId="7C67B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25307640">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玉米加工生产线</w:t>
            </w:r>
          </w:p>
        </w:tc>
        <w:tc>
          <w:tcPr>
            <w:tcW w:w="0" w:type="auto"/>
            <w:shd w:val="clear"/>
            <w:tcMar>
              <w:top w:w="150" w:type="dxa"/>
              <w:left w:w="240" w:type="dxa"/>
              <w:bottom w:w="150" w:type="dxa"/>
              <w:right w:w="240" w:type="dxa"/>
            </w:tcMar>
            <w:vAlign w:val="center"/>
          </w:tcPr>
          <w:p w14:paraId="642F3D12">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150</w:t>
            </w:r>
          </w:p>
        </w:tc>
        <w:tc>
          <w:tcPr>
            <w:tcW w:w="0" w:type="auto"/>
            <w:shd w:val="clear"/>
            <w:tcMar>
              <w:top w:w="150" w:type="dxa"/>
              <w:left w:w="240" w:type="dxa"/>
              <w:bottom w:w="150" w:type="dxa"/>
              <w:right w:w="0" w:type="dxa"/>
            </w:tcMar>
            <w:vAlign w:val="center"/>
          </w:tcPr>
          <w:p w14:paraId="3DC2558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18.07%</w:t>
            </w:r>
          </w:p>
        </w:tc>
      </w:tr>
      <w:tr w14:paraId="4A3DD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175D441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畜牧养殖设施</w:t>
            </w:r>
          </w:p>
        </w:tc>
        <w:tc>
          <w:tcPr>
            <w:tcW w:w="0" w:type="auto"/>
            <w:shd w:val="clear"/>
            <w:tcMar>
              <w:top w:w="150" w:type="dxa"/>
              <w:left w:w="240" w:type="dxa"/>
              <w:bottom w:w="150" w:type="dxa"/>
              <w:right w:w="240" w:type="dxa"/>
            </w:tcMar>
            <w:vAlign w:val="center"/>
          </w:tcPr>
          <w:p w14:paraId="0A94202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100</w:t>
            </w:r>
          </w:p>
        </w:tc>
        <w:tc>
          <w:tcPr>
            <w:tcW w:w="0" w:type="auto"/>
            <w:shd w:val="clear"/>
            <w:tcMar>
              <w:top w:w="150" w:type="dxa"/>
              <w:left w:w="240" w:type="dxa"/>
              <w:bottom w:w="150" w:type="dxa"/>
              <w:right w:w="0" w:type="dxa"/>
            </w:tcMar>
            <w:vAlign w:val="center"/>
          </w:tcPr>
          <w:p w14:paraId="21E8429F">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12.05%</w:t>
            </w:r>
          </w:p>
        </w:tc>
      </w:tr>
      <w:tr w14:paraId="767B0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0B4EEF2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仓储冷链设施</w:t>
            </w:r>
          </w:p>
        </w:tc>
        <w:tc>
          <w:tcPr>
            <w:tcW w:w="0" w:type="auto"/>
            <w:shd w:val="clear"/>
            <w:tcMar>
              <w:top w:w="150" w:type="dxa"/>
              <w:left w:w="240" w:type="dxa"/>
              <w:bottom w:w="150" w:type="dxa"/>
              <w:right w:w="240" w:type="dxa"/>
            </w:tcMar>
            <w:vAlign w:val="center"/>
          </w:tcPr>
          <w:p w14:paraId="306BE7F5">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80</w:t>
            </w:r>
          </w:p>
        </w:tc>
        <w:tc>
          <w:tcPr>
            <w:tcW w:w="0" w:type="auto"/>
            <w:shd w:val="clear"/>
            <w:tcMar>
              <w:top w:w="150" w:type="dxa"/>
              <w:left w:w="240" w:type="dxa"/>
              <w:bottom w:w="150" w:type="dxa"/>
              <w:right w:w="0" w:type="dxa"/>
            </w:tcMar>
            <w:vAlign w:val="center"/>
          </w:tcPr>
          <w:p w14:paraId="1AC0CA88">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9.64%</w:t>
            </w:r>
          </w:p>
        </w:tc>
      </w:tr>
      <w:tr w14:paraId="68ACF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5559C4A7">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农机服务及公用工程</w:t>
            </w:r>
          </w:p>
        </w:tc>
        <w:tc>
          <w:tcPr>
            <w:tcW w:w="0" w:type="auto"/>
            <w:shd w:val="clear"/>
            <w:tcMar>
              <w:top w:w="150" w:type="dxa"/>
              <w:left w:w="240" w:type="dxa"/>
              <w:bottom w:w="150" w:type="dxa"/>
              <w:right w:w="240" w:type="dxa"/>
            </w:tcMar>
            <w:vAlign w:val="center"/>
          </w:tcPr>
          <w:p w14:paraId="2CED4BE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70</w:t>
            </w:r>
          </w:p>
        </w:tc>
        <w:tc>
          <w:tcPr>
            <w:tcW w:w="0" w:type="auto"/>
            <w:shd w:val="clear"/>
            <w:tcMar>
              <w:top w:w="150" w:type="dxa"/>
              <w:left w:w="240" w:type="dxa"/>
              <w:bottom w:w="150" w:type="dxa"/>
              <w:right w:w="0" w:type="dxa"/>
            </w:tcMar>
            <w:vAlign w:val="center"/>
          </w:tcPr>
          <w:p w14:paraId="7F4F905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8.43%</w:t>
            </w:r>
          </w:p>
        </w:tc>
      </w:tr>
      <w:tr w14:paraId="01B0B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596D9616">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数字化及研发</w:t>
            </w:r>
          </w:p>
        </w:tc>
        <w:tc>
          <w:tcPr>
            <w:tcW w:w="0" w:type="auto"/>
            <w:shd w:val="clear"/>
            <w:tcMar>
              <w:top w:w="150" w:type="dxa"/>
              <w:left w:w="240" w:type="dxa"/>
              <w:bottom w:w="150" w:type="dxa"/>
              <w:right w:w="240" w:type="dxa"/>
            </w:tcMar>
            <w:vAlign w:val="center"/>
          </w:tcPr>
          <w:p w14:paraId="43732837">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30</w:t>
            </w:r>
          </w:p>
        </w:tc>
        <w:tc>
          <w:tcPr>
            <w:tcW w:w="0" w:type="auto"/>
            <w:shd w:val="clear"/>
            <w:tcMar>
              <w:top w:w="150" w:type="dxa"/>
              <w:left w:w="240" w:type="dxa"/>
              <w:bottom w:w="150" w:type="dxa"/>
              <w:right w:w="0" w:type="dxa"/>
            </w:tcMar>
            <w:vAlign w:val="center"/>
          </w:tcPr>
          <w:p w14:paraId="74C7272B">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3.61%</w:t>
            </w:r>
          </w:p>
        </w:tc>
      </w:tr>
      <w:tr w14:paraId="3290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50F11BC8">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其他（设计、管理、预备费等）</w:t>
            </w:r>
          </w:p>
        </w:tc>
        <w:tc>
          <w:tcPr>
            <w:tcW w:w="0" w:type="auto"/>
            <w:shd w:val="clear"/>
            <w:tcMar>
              <w:top w:w="150" w:type="dxa"/>
              <w:left w:w="240" w:type="dxa"/>
              <w:bottom w:w="150" w:type="dxa"/>
              <w:right w:w="240" w:type="dxa"/>
            </w:tcMar>
            <w:vAlign w:val="center"/>
          </w:tcPr>
          <w:p w14:paraId="7269F230">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20</w:t>
            </w:r>
          </w:p>
        </w:tc>
        <w:tc>
          <w:tcPr>
            <w:tcW w:w="0" w:type="auto"/>
            <w:shd w:val="clear"/>
            <w:tcMar>
              <w:top w:w="150" w:type="dxa"/>
              <w:left w:w="240" w:type="dxa"/>
              <w:bottom w:w="150" w:type="dxa"/>
              <w:right w:w="0" w:type="dxa"/>
            </w:tcMar>
            <w:vAlign w:val="center"/>
          </w:tcPr>
          <w:p w14:paraId="4C4D0F58">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2.41%</w:t>
            </w:r>
          </w:p>
        </w:tc>
      </w:tr>
      <w:tr w14:paraId="4FBEF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3" w:hRule="atLeast"/>
        </w:trPr>
        <w:tc>
          <w:tcPr>
            <w:tcW w:w="0" w:type="auto"/>
            <w:shd w:val="clear"/>
            <w:tcMar>
              <w:top w:w="150" w:type="dxa"/>
              <w:left w:w="0" w:type="dxa"/>
              <w:bottom w:w="150" w:type="dxa"/>
              <w:right w:w="240" w:type="dxa"/>
            </w:tcMar>
            <w:vAlign w:val="center"/>
          </w:tcPr>
          <w:p w14:paraId="2C5A41AA">
            <w:pPr>
              <w:keepNext w:val="0"/>
              <w:keepLines w:val="0"/>
              <w:widowControl/>
              <w:suppressLineNumbers w:val="0"/>
              <w:jc w:val="left"/>
              <w:rPr>
                <w:rFonts w:hint="default" w:ascii="Times New Roman" w:hAnsi="Times New Roman" w:eastAsia="var(--dsw-font-markdown-table)" w:cs="Times New Roman"/>
              </w:rPr>
            </w:pPr>
            <w:r>
              <w:rPr>
                <w:rStyle w:val="7"/>
                <w:rFonts w:hint="default" w:ascii="Times New Roman" w:hAnsi="Times New Roman" w:eastAsia="var(--dsw-font-markdown-table)" w:cs="Times New Roman"/>
                <w:b/>
                <w:bCs/>
                <w:kern w:val="0"/>
                <w:sz w:val="24"/>
                <w:szCs w:val="24"/>
                <w:bdr w:val="none" w:color="auto" w:sz="0" w:space="0"/>
                <w:lang w:val="en-US" w:eastAsia="zh-CN" w:bidi="ar"/>
              </w:rPr>
              <w:t>合计</w:t>
            </w:r>
          </w:p>
        </w:tc>
        <w:tc>
          <w:tcPr>
            <w:tcW w:w="0" w:type="auto"/>
            <w:shd w:val="clear"/>
            <w:tcMar>
              <w:top w:w="150" w:type="dxa"/>
              <w:left w:w="240" w:type="dxa"/>
              <w:bottom w:w="150" w:type="dxa"/>
              <w:right w:w="240" w:type="dxa"/>
            </w:tcMar>
            <w:vAlign w:val="center"/>
          </w:tcPr>
          <w:p w14:paraId="5FA14AF9">
            <w:pPr>
              <w:keepNext w:val="0"/>
              <w:keepLines w:val="0"/>
              <w:widowControl/>
              <w:suppressLineNumbers w:val="0"/>
              <w:jc w:val="left"/>
              <w:rPr>
                <w:rFonts w:hint="default" w:ascii="Times New Roman" w:hAnsi="Times New Roman" w:eastAsia="var(--dsw-font-markdown-table)" w:cs="Times New Roman"/>
              </w:rPr>
            </w:pPr>
            <w:r>
              <w:rPr>
                <w:rStyle w:val="7"/>
                <w:rFonts w:hint="default" w:ascii="Times New Roman" w:hAnsi="Times New Roman" w:eastAsia="var(--dsw-font-markdown-table)" w:cs="Times New Roman"/>
                <w:b/>
                <w:bCs/>
                <w:kern w:val="0"/>
                <w:sz w:val="24"/>
                <w:szCs w:val="24"/>
                <w:bdr w:val="none" w:color="auto" w:sz="0" w:space="0"/>
                <w:lang w:val="en-US" w:eastAsia="zh-CN" w:bidi="ar"/>
              </w:rPr>
              <w:t>830</w:t>
            </w:r>
          </w:p>
        </w:tc>
        <w:tc>
          <w:tcPr>
            <w:tcW w:w="0" w:type="auto"/>
            <w:shd w:val="clear"/>
            <w:tcMar>
              <w:top w:w="150" w:type="dxa"/>
              <w:left w:w="240" w:type="dxa"/>
              <w:bottom w:w="150" w:type="dxa"/>
              <w:right w:w="0" w:type="dxa"/>
            </w:tcMar>
            <w:vAlign w:val="center"/>
          </w:tcPr>
          <w:p w14:paraId="5E7EFF4C">
            <w:pPr>
              <w:keepNext w:val="0"/>
              <w:keepLines w:val="0"/>
              <w:widowControl/>
              <w:suppressLineNumbers w:val="0"/>
              <w:jc w:val="left"/>
              <w:rPr>
                <w:rFonts w:hint="default" w:ascii="Times New Roman" w:hAnsi="Times New Roman" w:eastAsia="var(--dsw-font-markdown-table)" w:cs="Times New Roman"/>
              </w:rPr>
            </w:pPr>
            <w:r>
              <w:rPr>
                <w:rStyle w:val="7"/>
                <w:rFonts w:hint="default" w:ascii="Times New Roman" w:hAnsi="Times New Roman" w:eastAsia="var(--dsw-font-markdown-table)" w:cs="Times New Roman"/>
                <w:b/>
                <w:bCs/>
                <w:kern w:val="0"/>
                <w:sz w:val="24"/>
                <w:szCs w:val="24"/>
                <w:bdr w:val="none" w:color="auto" w:sz="0" w:space="0"/>
                <w:lang w:val="en-US" w:eastAsia="zh-CN" w:bidi="ar"/>
              </w:rPr>
              <w:t>100%</w:t>
            </w:r>
          </w:p>
        </w:tc>
      </w:tr>
    </w:tbl>
    <w:p w14:paraId="780AD0F4">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11.2 分阶段投资计划</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440"/>
        <w:gridCol w:w="1520"/>
        <w:gridCol w:w="2167"/>
        <w:gridCol w:w="962"/>
      </w:tblGrid>
      <w:tr w14:paraId="35BA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0" w:type="auto"/>
            <w:tcBorders>
              <w:top w:val="nil"/>
            </w:tcBorders>
            <w:shd w:val="clear"/>
            <w:tcMar>
              <w:top w:w="150" w:type="dxa"/>
              <w:left w:w="0" w:type="dxa"/>
              <w:bottom w:w="150" w:type="dxa"/>
              <w:right w:w="240" w:type="dxa"/>
            </w:tcMar>
            <w:vAlign w:val="center"/>
          </w:tcPr>
          <w:p w14:paraId="1FD8FD6D">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阶段</w:t>
            </w:r>
          </w:p>
        </w:tc>
        <w:tc>
          <w:tcPr>
            <w:tcW w:w="0" w:type="auto"/>
            <w:tcBorders>
              <w:top w:val="nil"/>
            </w:tcBorders>
            <w:shd w:val="clear"/>
            <w:tcMar>
              <w:top w:w="150" w:type="dxa"/>
              <w:left w:w="240" w:type="dxa"/>
              <w:bottom w:w="150" w:type="dxa"/>
              <w:right w:w="240" w:type="dxa"/>
            </w:tcMar>
            <w:vAlign w:val="center"/>
          </w:tcPr>
          <w:p w14:paraId="5D3831E5">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时间</w:t>
            </w:r>
          </w:p>
        </w:tc>
        <w:tc>
          <w:tcPr>
            <w:tcW w:w="0" w:type="auto"/>
            <w:tcBorders>
              <w:top w:val="nil"/>
            </w:tcBorders>
            <w:shd w:val="clear"/>
            <w:tcMar>
              <w:top w:w="150" w:type="dxa"/>
              <w:left w:w="240" w:type="dxa"/>
              <w:bottom w:w="150" w:type="dxa"/>
              <w:right w:w="240" w:type="dxa"/>
            </w:tcMar>
            <w:vAlign w:val="center"/>
          </w:tcPr>
          <w:p w14:paraId="775E4FE4">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投资额（亿元）</w:t>
            </w:r>
          </w:p>
        </w:tc>
        <w:tc>
          <w:tcPr>
            <w:tcW w:w="0" w:type="auto"/>
            <w:tcBorders>
              <w:top w:val="nil"/>
            </w:tcBorders>
            <w:shd w:val="clear"/>
            <w:tcMar>
              <w:top w:w="150" w:type="dxa"/>
              <w:left w:w="240" w:type="dxa"/>
              <w:bottom w:w="150" w:type="dxa"/>
              <w:right w:w="240" w:type="dxa"/>
            </w:tcMar>
            <w:vAlign w:val="center"/>
          </w:tcPr>
          <w:p w14:paraId="558636C7">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占比</w:t>
            </w:r>
          </w:p>
        </w:tc>
      </w:tr>
      <w:tr w14:paraId="13EB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51CE5CB8">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启动建设期</w:t>
            </w:r>
          </w:p>
        </w:tc>
        <w:tc>
          <w:tcPr>
            <w:tcW w:w="0" w:type="auto"/>
            <w:shd w:val="clear"/>
            <w:tcMar>
              <w:top w:w="150" w:type="dxa"/>
              <w:left w:w="240" w:type="dxa"/>
              <w:bottom w:w="150" w:type="dxa"/>
              <w:right w:w="240" w:type="dxa"/>
            </w:tcMar>
            <w:vAlign w:val="center"/>
          </w:tcPr>
          <w:p w14:paraId="13F9C75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2027-2030</w:t>
            </w:r>
          </w:p>
        </w:tc>
        <w:tc>
          <w:tcPr>
            <w:tcW w:w="0" w:type="auto"/>
            <w:shd w:val="clear"/>
            <w:tcMar>
              <w:top w:w="150" w:type="dxa"/>
              <w:left w:w="240" w:type="dxa"/>
              <w:bottom w:w="150" w:type="dxa"/>
              <w:right w:w="240" w:type="dxa"/>
            </w:tcMar>
            <w:vAlign w:val="center"/>
          </w:tcPr>
          <w:p w14:paraId="5304787B">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249</w:t>
            </w:r>
          </w:p>
        </w:tc>
        <w:tc>
          <w:tcPr>
            <w:tcW w:w="0" w:type="auto"/>
            <w:shd w:val="clear"/>
            <w:tcMar>
              <w:top w:w="150" w:type="dxa"/>
              <w:left w:w="240" w:type="dxa"/>
              <w:bottom w:w="150" w:type="dxa"/>
              <w:right w:w="0" w:type="dxa"/>
            </w:tcMar>
            <w:vAlign w:val="center"/>
          </w:tcPr>
          <w:p w14:paraId="6782361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30%</w:t>
            </w:r>
          </w:p>
        </w:tc>
      </w:tr>
      <w:tr w14:paraId="6CEDA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1F66D0AB">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扩能提效期</w:t>
            </w:r>
          </w:p>
        </w:tc>
        <w:tc>
          <w:tcPr>
            <w:tcW w:w="0" w:type="auto"/>
            <w:shd w:val="clear"/>
            <w:tcMar>
              <w:top w:w="150" w:type="dxa"/>
              <w:left w:w="240" w:type="dxa"/>
              <w:bottom w:w="150" w:type="dxa"/>
              <w:right w:w="240" w:type="dxa"/>
            </w:tcMar>
            <w:vAlign w:val="center"/>
          </w:tcPr>
          <w:p w14:paraId="114FE35C">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2031-2033</w:t>
            </w:r>
          </w:p>
        </w:tc>
        <w:tc>
          <w:tcPr>
            <w:tcW w:w="0" w:type="auto"/>
            <w:shd w:val="clear"/>
            <w:tcMar>
              <w:top w:w="150" w:type="dxa"/>
              <w:left w:w="240" w:type="dxa"/>
              <w:bottom w:w="150" w:type="dxa"/>
              <w:right w:w="240" w:type="dxa"/>
            </w:tcMar>
            <w:vAlign w:val="center"/>
          </w:tcPr>
          <w:p w14:paraId="1A4C508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332</w:t>
            </w:r>
          </w:p>
        </w:tc>
        <w:tc>
          <w:tcPr>
            <w:tcW w:w="0" w:type="auto"/>
            <w:shd w:val="clear"/>
            <w:tcMar>
              <w:top w:w="150" w:type="dxa"/>
              <w:left w:w="240" w:type="dxa"/>
              <w:bottom w:w="150" w:type="dxa"/>
              <w:right w:w="0" w:type="dxa"/>
            </w:tcMar>
            <w:vAlign w:val="center"/>
          </w:tcPr>
          <w:p w14:paraId="71D95F8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40%</w:t>
            </w:r>
          </w:p>
        </w:tc>
      </w:tr>
      <w:tr w14:paraId="520F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12E1B27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全面达产期</w:t>
            </w:r>
          </w:p>
        </w:tc>
        <w:tc>
          <w:tcPr>
            <w:tcW w:w="0" w:type="auto"/>
            <w:shd w:val="clear"/>
            <w:tcMar>
              <w:top w:w="150" w:type="dxa"/>
              <w:left w:w="240" w:type="dxa"/>
              <w:bottom w:w="150" w:type="dxa"/>
              <w:right w:w="240" w:type="dxa"/>
            </w:tcMar>
            <w:vAlign w:val="center"/>
          </w:tcPr>
          <w:p w14:paraId="0928122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2034-2036</w:t>
            </w:r>
          </w:p>
        </w:tc>
        <w:tc>
          <w:tcPr>
            <w:tcW w:w="0" w:type="auto"/>
            <w:shd w:val="clear"/>
            <w:tcMar>
              <w:top w:w="150" w:type="dxa"/>
              <w:left w:w="240" w:type="dxa"/>
              <w:bottom w:w="150" w:type="dxa"/>
              <w:right w:w="240" w:type="dxa"/>
            </w:tcMar>
            <w:vAlign w:val="center"/>
          </w:tcPr>
          <w:p w14:paraId="55373A5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249</w:t>
            </w:r>
          </w:p>
        </w:tc>
        <w:tc>
          <w:tcPr>
            <w:tcW w:w="0" w:type="auto"/>
            <w:shd w:val="clear"/>
            <w:tcMar>
              <w:top w:w="150" w:type="dxa"/>
              <w:left w:w="240" w:type="dxa"/>
              <w:bottom w:w="150" w:type="dxa"/>
              <w:right w:w="0" w:type="dxa"/>
            </w:tcMar>
            <w:vAlign w:val="center"/>
          </w:tcPr>
          <w:p w14:paraId="0376EFE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30%</w:t>
            </w:r>
          </w:p>
        </w:tc>
      </w:tr>
      <w:tr w14:paraId="5749D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2BE2E9CE">
            <w:pPr>
              <w:keepNext w:val="0"/>
              <w:keepLines w:val="0"/>
              <w:widowControl/>
              <w:suppressLineNumbers w:val="0"/>
              <w:jc w:val="left"/>
              <w:rPr>
                <w:rFonts w:hint="default" w:ascii="Times New Roman" w:hAnsi="Times New Roman" w:eastAsia="var(--dsw-font-markdown-table)" w:cs="Times New Roman"/>
              </w:rPr>
            </w:pPr>
            <w:r>
              <w:rPr>
                <w:rStyle w:val="7"/>
                <w:rFonts w:hint="default" w:ascii="Times New Roman" w:hAnsi="Times New Roman" w:eastAsia="var(--dsw-font-markdown-table)" w:cs="Times New Roman"/>
                <w:b/>
                <w:bCs/>
                <w:kern w:val="0"/>
                <w:sz w:val="24"/>
                <w:szCs w:val="24"/>
                <w:bdr w:val="none" w:color="auto" w:sz="0" w:space="0"/>
                <w:lang w:val="en-US" w:eastAsia="zh-CN" w:bidi="ar"/>
              </w:rPr>
              <w:t>合计</w:t>
            </w:r>
          </w:p>
        </w:tc>
        <w:tc>
          <w:tcPr>
            <w:tcW w:w="0" w:type="auto"/>
            <w:shd w:val="clear"/>
            <w:tcMar>
              <w:top w:w="150" w:type="dxa"/>
              <w:left w:w="240" w:type="dxa"/>
              <w:bottom w:w="150" w:type="dxa"/>
              <w:right w:w="240" w:type="dxa"/>
            </w:tcMar>
            <w:vAlign w:val="center"/>
          </w:tcPr>
          <w:p w14:paraId="2A77A9F3">
            <w:pPr>
              <w:rPr>
                <w:rFonts w:hint="default" w:ascii="Times New Roman" w:hAnsi="Times New Roman" w:eastAsia="var(--dsw-font-markdown-table)" w:cs="Times New Roman"/>
                <w:sz w:val="24"/>
                <w:szCs w:val="24"/>
              </w:rPr>
            </w:pPr>
          </w:p>
        </w:tc>
        <w:tc>
          <w:tcPr>
            <w:tcW w:w="0" w:type="auto"/>
            <w:shd w:val="clear"/>
            <w:tcMar>
              <w:top w:w="150" w:type="dxa"/>
              <w:left w:w="240" w:type="dxa"/>
              <w:bottom w:w="150" w:type="dxa"/>
              <w:right w:w="240" w:type="dxa"/>
            </w:tcMar>
            <w:vAlign w:val="center"/>
          </w:tcPr>
          <w:p w14:paraId="72880F3E">
            <w:pPr>
              <w:keepNext w:val="0"/>
              <w:keepLines w:val="0"/>
              <w:widowControl/>
              <w:suppressLineNumbers w:val="0"/>
              <w:jc w:val="left"/>
              <w:rPr>
                <w:rFonts w:hint="default" w:ascii="Times New Roman" w:hAnsi="Times New Roman" w:eastAsia="var(--dsw-font-markdown-table)" w:cs="Times New Roman"/>
              </w:rPr>
            </w:pPr>
            <w:r>
              <w:rPr>
                <w:rStyle w:val="7"/>
                <w:rFonts w:hint="default" w:ascii="Times New Roman" w:hAnsi="Times New Roman" w:eastAsia="var(--dsw-font-markdown-table)" w:cs="Times New Roman"/>
                <w:b/>
                <w:bCs/>
                <w:kern w:val="0"/>
                <w:sz w:val="24"/>
                <w:szCs w:val="24"/>
                <w:bdr w:val="none" w:color="auto" w:sz="0" w:space="0"/>
                <w:lang w:val="en-US" w:eastAsia="zh-CN" w:bidi="ar"/>
              </w:rPr>
              <w:t>830</w:t>
            </w:r>
          </w:p>
        </w:tc>
        <w:tc>
          <w:tcPr>
            <w:tcW w:w="0" w:type="auto"/>
            <w:shd w:val="clear"/>
            <w:tcMar>
              <w:top w:w="150" w:type="dxa"/>
              <w:left w:w="240" w:type="dxa"/>
              <w:bottom w:w="150" w:type="dxa"/>
              <w:right w:w="0" w:type="dxa"/>
            </w:tcMar>
            <w:vAlign w:val="center"/>
          </w:tcPr>
          <w:p w14:paraId="33712AF8">
            <w:pPr>
              <w:keepNext w:val="0"/>
              <w:keepLines w:val="0"/>
              <w:widowControl/>
              <w:suppressLineNumbers w:val="0"/>
              <w:jc w:val="left"/>
              <w:rPr>
                <w:rFonts w:hint="default" w:ascii="Times New Roman" w:hAnsi="Times New Roman" w:eastAsia="var(--dsw-font-markdown-table)" w:cs="Times New Roman"/>
              </w:rPr>
            </w:pPr>
            <w:r>
              <w:rPr>
                <w:rStyle w:val="7"/>
                <w:rFonts w:hint="default" w:ascii="Times New Roman" w:hAnsi="Times New Roman" w:eastAsia="var(--dsw-font-markdown-table)" w:cs="Times New Roman"/>
                <w:b/>
                <w:bCs/>
                <w:kern w:val="0"/>
                <w:sz w:val="24"/>
                <w:szCs w:val="24"/>
                <w:bdr w:val="none" w:color="auto" w:sz="0" w:space="0"/>
                <w:lang w:val="en-US" w:eastAsia="zh-CN" w:bidi="ar"/>
              </w:rPr>
              <w:t>100%</w:t>
            </w:r>
          </w:p>
        </w:tc>
      </w:tr>
    </w:tbl>
    <w:p w14:paraId="41DA6FCA">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11.3 资金筹措方案</w:t>
      </w:r>
    </w:p>
    <w:p w14:paraId="6B5D8D33">
      <w:pPr>
        <w:pStyle w:val="4"/>
        <w:keepNext w:val="0"/>
        <w:keepLines w:val="0"/>
        <w:widowControl/>
        <w:suppressLineNumbers w:val="0"/>
        <w:spacing w:before="0" w:beforeAutospacing="0" w:after="0" w:afterAutospacing="0"/>
        <w:ind w:left="0" w:right="0"/>
        <w:rPr>
          <w:rFonts w:hint="default" w:ascii="Segoe UI" w:hAnsi="Segoe UI" w:eastAsia="Segoe UI" w:cs="Segoe UI"/>
          <w:i w:val="0"/>
          <w:iCs w:val="0"/>
          <w:caps w:val="0"/>
          <w:color w:val="0F1115"/>
          <w:spacing w:val="0"/>
          <w:sz w:val="24"/>
          <w:szCs w:val="24"/>
          <w:shd w:val="clear" w:fill="FFFFFF"/>
        </w:rPr>
      </w:pPr>
      <w:r>
        <w:rPr>
          <w:rStyle w:val="7"/>
          <w:rFonts w:hint="default" w:ascii="Segoe UI" w:hAnsi="Segoe UI" w:eastAsia="Segoe UI" w:cs="Segoe UI"/>
          <w:b/>
          <w:bCs/>
          <w:i w:val="0"/>
          <w:iCs w:val="0"/>
          <w:caps w:val="0"/>
          <w:color w:val="0F1115"/>
          <w:spacing w:val="0"/>
          <w:sz w:val="24"/>
          <w:szCs w:val="24"/>
          <w:shd w:val="clear" w:fill="FFFFFF"/>
        </w:rPr>
        <w:t>资本金（30%）</w:t>
      </w:r>
      <w:r>
        <w:rPr>
          <w:rFonts w:hint="default" w:ascii="Segoe UI" w:hAnsi="Segoe UI" w:eastAsia="Segoe UI" w:cs="Segoe UI"/>
          <w:i w:val="0"/>
          <w:iCs w:val="0"/>
          <w:caps w:val="0"/>
          <w:color w:val="0F1115"/>
          <w:spacing w:val="0"/>
          <w:sz w:val="24"/>
          <w:szCs w:val="24"/>
          <w:shd w:val="clear" w:fill="FFFFFF"/>
        </w:rPr>
        <w:t>：249亿元，由中海外集团、黑土农业及合作企业按股权比例以自有资金出资。</w:t>
      </w:r>
    </w:p>
    <w:p w14:paraId="43838044">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银行贷款（50%）</w:t>
      </w:r>
      <w:r>
        <w:rPr>
          <w:rFonts w:hint="default" w:ascii="Segoe UI" w:hAnsi="Segoe UI" w:eastAsia="Segoe UI" w:cs="Segoe UI"/>
          <w:i w:val="0"/>
          <w:iCs w:val="0"/>
          <w:caps w:val="0"/>
          <w:color w:val="0F1115"/>
          <w:spacing w:val="0"/>
          <w:sz w:val="24"/>
          <w:szCs w:val="24"/>
          <w:shd w:val="clear" w:fill="FFFFFF"/>
        </w:rPr>
        <w:t>：415亿元，申请中国国家开发银行、中国进出口银行、俄罗斯外经银行长期低息贷款，期限15-20年，宽限期4年。</w:t>
      </w:r>
    </w:p>
    <w:p w14:paraId="2BC4362B">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社会资本（20%）</w:t>
      </w:r>
      <w:r>
        <w:rPr>
          <w:rFonts w:hint="default" w:ascii="Segoe UI" w:hAnsi="Segoe UI" w:eastAsia="Segoe UI" w:cs="Segoe UI"/>
          <w:i w:val="0"/>
          <w:iCs w:val="0"/>
          <w:caps w:val="0"/>
          <w:color w:val="0F1115"/>
          <w:spacing w:val="0"/>
          <w:sz w:val="24"/>
          <w:szCs w:val="24"/>
          <w:shd w:val="clear" w:fill="FFFFFF"/>
        </w:rPr>
        <w:t>：166亿元，引入中俄农业产业投资基金、基础设施基金等。</w:t>
      </w:r>
    </w:p>
    <w:p w14:paraId="3C2B6974">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第十二章 财务评价</w:t>
      </w:r>
    </w:p>
    <w:p w14:paraId="29B60CB9">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12.1 基础参数</w:t>
      </w:r>
    </w:p>
    <w:p w14:paraId="11AC1A43">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计算期：</w:t>
      </w:r>
      <w:r>
        <w:rPr>
          <w:rFonts w:hint="default" w:ascii="Segoe UI" w:hAnsi="Segoe UI" w:eastAsia="Segoe UI" w:cs="Segoe UI"/>
          <w:i w:val="0"/>
          <w:iCs w:val="0"/>
          <w:caps w:val="0"/>
          <w:color w:val="0F1115"/>
          <w:spacing w:val="0"/>
          <w:sz w:val="24"/>
          <w:szCs w:val="24"/>
          <w:shd w:val="clear" w:fill="FFFFFF"/>
        </w:rPr>
        <w:t>20年（建设期10年，运营期10年）</w:t>
      </w:r>
    </w:p>
    <w:p w14:paraId="2BE4DDBA">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基准收益率：</w:t>
      </w:r>
      <w:r>
        <w:rPr>
          <w:rFonts w:hint="default" w:ascii="Segoe UI" w:hAnsi="Segoe UI" w:eastAsia="Segoe UI" w:cs="Segoe UI"/>
          <w:i w:val="0"/>
          <w:iCs w:val="0"/>
          <w:caps w:val="0"/>
          <w:color w:val="0F1115"/>
          <w:spacing w:val="0"/>
          <w:sz w:val="24"/>
          <w:szCs w:val="24"/>
          <w:shd w:val="clear" w:fill="FFFFFF"/>
        </w:rPr>
        <w:t>8%（大宗农业与基础设施行业基准）</w:t>
      </w:r>
    </w:p>
    <w:p w14:paraId="412F31C9">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税费：</w:t>
      </w:r>
      <w:r>
        <w:rPr>
          <w:rFonts w:hint="default" w:ascii="Segoe UI" w:hAnsi="Segoe UI" w:eastAsia="Segoe UI" w:cs="Segoe UI"/>
          <w:i w:val="0"/>
          <w:iCs w:val="0"/>
          <w:caps w:val="0"/>
          <w:color w:val="0F1115"/>
          <w:spacing w:val="0"/>
          <w:sz w:val="24"/>
          <w:szCs w:val="24"/>
          <w:shd w:val="clear" w:fill="FFFFFF"/>
        </w:rPr>
        <w:t>享受俄罗斯国际超前发展区前10年企业所得税零税率，之后20%；增值税20%，享受进出口关税减免。</w:t>
      </w:r>
    </w:p>
    <w:p w14:paraId="61C0173B">
      <w:pPr>
        <w:pStyle w:val="4"/>
        <w:keepNext w:val="0"/>
        <w:keepLines w:val="0"/>
        <w:widowControl/>
        <w:suppressLineNumbers w:val="0"/>
        <w:spacing w:before="0" w:beforeAutospacing="0" w:after="0" w:afterAutospacing="0"/>
        <w:ind w:left="0" w:right="0"/>
      </w:pPr>
      <w:r>
        <w:rPr>
          <w:rFonts w:hint="default" w:ascii="Segoe UI" w:hAnsi="Segoe UI" w:eastAsia="Segoe UI" w:cs="Segoe UI"/>
          <w:b/>
          <w:bCs/>
          <w:i w:val="0"/>
          <w:iCs w:val="0"/>
          <w:caps w:val="0"/>
          <w:color w:val="0F1115"/>
          <w:spacing w:val="0"/>
          <w:sz w:val="24"/>
          <w:szCs w:val="24"/>
          <w:shd w:val="clear" w:fill="FFFFFF"/>
        </w:rPr>
        <w:t>运营负荷</w:t>
      </w:r>
      <w:r>
        <w:rPr>
          <w:rFonts w:hint="default" w:ascii="Segoe UI" w:hAnsi="Segoe UI" w:eastAsia="Segoe UI" w:cs="Segoe UI"/>
          <w:i w:val="0"/>
          <w:iCs w:val="0"/>
          <w:caps w:val="0"/>
          <w:color w:val="0F1115"/>
          <w:spacing w:val="0"/>
          <w:sz w:val="24"/>
          <w:szCs w:val="24"/>
          <w:shd w:val="clear" w:fill="FFFFFF"/>
        </w:rPr>
        <w:t>：2030年20%，2033年50%，2036年100%，之后保持满负荷。</w:t>
      </w:r>
    </w:p>
    <w:p w14:paraId="5A01525A">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12.2 核心盈利指标</w:t>
      </w:r>
    </w:p>
    <w:tbl>
      <w:tblPr>
        <w:tblW w:w="96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082"/>
        <w:gridCol w:w="2086"/>
        <w:gridCol w:w="2531"/>
      </w:tblGrid>
      <w:tr w14:paraId="5C1D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84" w:hRule="atLeast"/>
          <w:tblHeader/>
        </w:trPr>
        <w:tc>
          <w:tcPr>
            <w:tcW w:w="0" w:type="auto"/>
            <w:tcBorders>
              <w:top w:val="nil"/>
            </w:tcBorders>
            <w:shd w:val="clear"/>
            <w:tcMar>
              <w:top w:w="150" w:type="dxa"/>
              <w:left w:w="0" w:type="dxa"/>
              <w:bottom w:w="150" w:type="dxa"/>
              <w:right w:w="240" w:type="dxa"/>
            </w:tcMar>
            <w:vAlign w:val="center"/>
          </w:tcPr>
          <w:p w14:paraId="22031CAF">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指标</w:t>
            </w:r>
          </w:p>
        </w:tc>
        <w:tc>
          <w:tcPr>
            <w:tcW w:w="0" w:type="auto"/>
            <w:tcBorders>
              <w:top w:val="nil"/>
            </w:tcBorders>
            <w:shd w:val="clear"/>
            <w:tcMar>
              <w:top w:w="150" w:type="dxa"/>
              <w:left w:w="240" w:type="dxa"/>
              <w:bottom w:w="150" w:type="dxa"/>
              <w:right w:w="240" w:type="dxa"/>
            </w:tcMar>
            <w:vAlign w:val="center"/>
          </w:tcPr>
          <w:p w14:paraId="39CBBC6E">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数值</w:t>
            </w:r>
          </w:p>
        </w:tc>
        <w:tc>
          <w:tcPr>
            <w:tcW w:w="0" w:type="auto"/>
            <w:tcBorders>
              <w:top w:val="nil"/>
            </w:tcBorders>
            <w:shd w:val="clear"/>
            <w:tcMar>
              <w:top w:w="150" w:type="dxa"/>
              <w:left w:w="240" w:type="dxa"/>
              <w:bottom w:w="150" w:type="dxa"/>
              <w:right w:w="240" w:type="dxa"/>
            </w:tcMar>
            <w:vAlign w:val="center"/>
          </w:tcPr>
          <w:p w14:paraId="451A8973">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备注</w:t>
            </w:r>
          </w:p>
        </w:tc>
      </w:tr>
      <w:tr w14:paraId="52668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56" w:hRule="atLeast"/>
        </w:trPr>
        <w:tc>
          <w:tcPr>
            <w:tcW w:w="0" w:type="auto"/>
            <w:shd w:val="clear"/>
            <w:tcMar>
              <w:top w:w="150" w:type="dxa"/>
              <w:left w:w="0" w:type="dxa"/>
              <w:bottom w:w="150" w:type="dxa"/>
              <w:right w:w="240" w:type="dxa"/>
            </w:tcMar>
            <w:vAlign w:val="center"/>
          </w:tcPr>
          <w:p w14:paraId="44609C3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全投资财务内部收益率（FIRR）</w:t>
            </w:r>
          </w:p>
        </w:tc>
        <w:tc>
          <w:tcPr>
            <w:tcW w:w="0" w:type="auto"/>
            <w:shd w:val="clear"/>
            <w:tcMar>
              <w:top w:w="150" w:type="dxa"/>
              <w:left w:w="240" w:type="dxa"/>
              <w:bottom w:w="150" w:type="dxa"/>
              <w:right w:w="240" w:type="dxa"/>
            </w:tcMar>
            <w:vAlign w:val="center"/>
          </w:tcPr>
          <w:p w14:paraId="4358252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18.6%</w:t>
            </w:r>
          </w:p>
        </w:tc>
        <w:tc>
          <w:tcPr>
            <w:tcW w:w="0" w:type="auto"/>
            <w:shd w:val="clear"/>
            <w:tcMar>
              <w:top w:w="150" w:type="dxa"/>
              <w:left w:w="240" w:type="dxa"/>
              <w:bottom w:w="150" w:type="dxa"/>
              <w:right w:w="0" w:type="dxa"/>
            </w:tcMar>
            <w:vAlign w:val="center"/>
          </w:tcPr>
          <w:p w14:paraId="1A80D29C">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远高于基准8%</w:t>
            </w:r>
          </w:p>
        </w:tc>
      </w:tr>
      <w:tr w14:paraId="0085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1" w:hRule="atLeast"/>
        </w:trPr>
        <w:tc>
          <w:tcPr>
            <w:tcW w:w="0" w:type="auto"/>
            <w:shd w:val="clear"/>
            <w:tcMar>
              <w:top w:w="150" w:type="dxa"/>
              <w:left w:w="0" w:type="dxa"/>
              <w:bottom w:w="150" w:type="dxa"/>
              <w:right w:w="240" w:type="dxa"/>
            </w:tcMar>
            <w:vAlign w:val="center"/>
          </w:tcPr>
          <w:p w14:paraId="3280CD4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财务净现值（FNPV, ic=8%）</w:t>
            </w:r>
          </w:p>
        </w:tc>
        <w:tc>
          <w:tcPr>
            <w:tcW w:w="0" w:type="auto"/>
            <w:shd w:val="clear"/>
            <w:tcMar>
              <w:top w:w="150" w:type="dxa"/>
              <w:left w:w="240" w:type="dxa"/>
              <w:bottom w:w="150" w:type="dxa"/>
              <w:right w:w="240" w:type="dxa"/>
            </w:tcMar>
            <w:vAlign w:val="center"/>
          </w:tcPr>
          <w:p w14:paraId="631D926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3860亿元</w:t>
            </w:r>
          </w:p>
        </w:tc>
        <w:tc>
          <w:tcPr>
            <w:tcW w:w="0" w:type="auto"/>
            <w:shd w:val="clear"/>
            <w:tcMar>
              <w:top w:w="150" w:type="dxa"/>
              <w:left w:w="240" w:type="dxa"/>
              <w:bottom w:w="150" w:type="dxa"/>
              <w:right w:w="0" w:type="dxa"/>
            </w:tcMar>
            <w:vAlign w:val="center"/>
          </w:tcPr>
          <w:p w14:paraId="4A38EB1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项目整体口径</w:t>
            </w:r>
          </w:p>
        </w:tc>
      </w:tr>
      <w:tr w14:paraId="2EAA4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1" w:hRule="atLeast"/>
        </w:trPr>
        <w:tc>
          <w:tcPr>
            <w:tcW w:w="0" w:type="auto"/>
            <w:shd w:val="clear"/>
            <w:tcMar>
              <w:top w:w="150" w:type="dxa"/>
              <w:left w:w="0" w:type="dxa"/>
              <w:bottom w:w="150" w:type="dxa"/>
              <w:right w:w="240" w:type="dxa"/>
            </w:tcMar>
            <w:vAlign w:val="center"/>
          </w:tcPr>
          <w:p w14:paraId="61B1A137">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静态投资回收期</w:t>
            </w:r>
          </w:p>
        </w:tc>
        <w:tc>
          <w:tcPr>
            <w:tcW w:w="0" w:type="auto"/>
            <w:shd w:val="clear"/>
            <w:tcMar>
              <w:top w:w="150" w:type="dxa"/>
              <w:left w:w="240" w:type="dxa"/>
              <w:bottom w:w="150" w:type="dxa"/>
              <w:right w:w="240" w:type="dxa"/>
            </w:tcMar>
            <w:vAlign w:val="center"/>
          </w:tcPr>
          <w:p w14:paraId="1036470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5.8年</w:t>
            </w:r>
          </w:p>
        </w:tc>
        <w:tc>
          <w:tcPr>
            <w:tcW w:w="0" w:type="auto"/>
            <w:shd w:val="clear"/>
            <w:tcMar>
              <w:top w:w="150" w:type="dxa"/>
              <w:left w:w="240" w:type="dxa"/>
              <w:bottom w:w="150" w:type="dxa"/>
              <w:right w:w="0" w:type="dxa"/>
            </w:tcMar>
            <w:vAlign w:val="center"/>
          </w:tcPr>
          <w:p w14:paraId="3824FD6F">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含建设期</w:t>
            </w:r>
          </w:p>
        </w:tc>
      </w:tr>
      <w:tr w14:paraId="33181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1" w:hRule="atLeast"/>
        </w:trPr>
        <w:tc>
          <w:tcPr>
            <w:tcW w:w="0" w:type="auto"/>
            <w:shd w:val="clear"/>
            <w:tcMar>
              <w:top w:w="150" w:type="dxa"/>
              <w:left w:w="0" w:type="dxa"/>
              <w:bottom w:w="150" w:type="dxa"/>
              <w:right w:w="240" w:type="dxa"/>
            </w:tcMar>
            <w:vAlign w:val="center"/>
          </w:tcPr>
          <w:p w14:paraId="7446FCC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动态投资回收期</w:t>
            </w:r>
          </w:p>
        </w:tc>
        <w:tc>
          <w:tcPr>
            <w:tcW w:w="0" w:type="auto"/>
            <w:shd w:val="clear"/>
            <w:tcMar>
              <w:top w:w="150" w:type="dxa"/>
              <w:left w:w="240" w:type="dxa"/>
              <w:bottom w:w="150" w:type="dxa"/>
              <w:right w:w="240" w:type="dxa"/>
            </w:tcMar>
            <w:vAlign w:val="center"/>
          </w:tcPr>
          <w:p w14:paraId="13B0AA27">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6.7年</w:t>
            </w:r>
          </w:p>
        </w:tc>
        <w:tc>
          <w:tcPr>
            <w:tcW w:w="0" w:type="auto"/>
            <w:shd w:val="clear"/>
            <w:tcMar>
              <w:top w:w="150" w:type="dxa"/>
              <w:left w:w="240" w:type="dxa"/>
              <w:bottom w:w="150" w:type="dxa"/>
              <w:right w:w="0" w:type="dxa"/>
            </w:tcMar>
            <w:vAlign w:val="center"/>
          </w:tcPr>
          <w:p w14:paraId="69E4162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含建设期</w:t>
            </w:r>
          </w:p>
        </w:tc>
      </w:tr>
      <w:tr w14:paraId="1A9E8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1" w:hRule="atLeast"/>
        </w:trPr>
        <w:tc>
          <w:tcPr>
            <w:tcW w:w="0" w:type="auto"/>
            <w:shd w:val="clear"/>
            <w:tcMar>
              <w:top w:w="150" w:type="dxa"/>
              <w:left w:w="0" w:type="dxa"/>
              <w:bottom w:w="150" w:type="dxa"/>
              <w:right w:w="240" w:type="dxa"/>
            </w:tcMar>
            <w:vAlign w:val="center"/>
          </w:tcPr>
          <w:p w14:paraId="4F4FFE60">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总投资收益率（达产期）</w:t>
            </w:r>
          </w:p>
        </w:tc>
        <w:tc>
          <w:tcPr>
            <w:tcW w:w="0" w:type="auto"/>
            <w:shd w:val="clear"/>
            <w:tcMar>
              <w:top w:w="150" w:type="dxa"/>
              <w:left w:w="240" w:type="dxa"/>
              <w:bottom w:w="150" w:type="dxa"/>
              <w:right w:w="240" w:type="dxa"/>
            </w:tcMar>
            <w:vAlign w:val="center"/>
          </w:tcPr>
          <w:p w14:paraId="2787E0C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118.92%</w:t>
            </w:r>
          </w:p>
        </w:tc>
        <w:tc>
          <w:tcPr>
            <w:tcW w:w="0" w:type="auto"/>
            <w:shd w:val="clear"/>
            <w:tcMar>
              <w:top w:w="150" w:type="dxa"/>
              <w:left w:w="240" w:type="dxa"/>
              <w:bottom w:w="150" w:type="dxa"/>
              <w:right w:w="0" w:type="dxa"/>
            </w:tcMar>
            <w:vAlign w:val="center"/>
          </w:tcPr>
          <w:p w14:paraId="7E5A1788">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w:t>
            </w:r>
          </w:p>
        </w:tc>
      </w:tr>
      <w:tr w14:paraId="3D18A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81" w:hRule="atLeast"/>
        </w:trPr>
        <w:tc>
          <w:tcPr>
            <w:tcW w:w="0" w:type="auto"/>
            <w:shd w:val="clear"/>
            <w:tcMar>
              <w:top w:w="150" w:type="dxa"/>
              <w:left w:w="0" w:type="dxa"/>
              <w:bottom w:w="150" w:type="dxa"/>
              <w:right w:w="240" w:type="dxa"/>
            </w:tcMar>
            <w:vAlign w:val="center"/>
          </w:tcPr>
          <w:p w14:paraId="62EDFDFB">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盈亏平衡点</w:t>
            </w:r>
          </w:p>
        </w:tc>
        <w:tc>
          <w:tcPr>
            <w:tcW w:w="0" w:type="auto"/>
            <w:shd w:val="clear"/>
            <w:tcMar>
              <w:top w:w="150" w:type="dxa"/>
              <w:left w:w="240" w:type="dxa"/>
              <w:bottom w:w="150" w:type="dxa"/>
              <w:right w:w="240" w:type="dxa"/>
            </w:tcMar>
            <w:vAlign w:val="center"/>
          </w:tcPr>
          <w:p w14:paraId="340002A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38.2%</w:t>
            </w:r>
          </w:p>
        </w:tc>
        <w:tc>
          <w:tcPr>
            <w:tcW w:w="0" w:type="auto"/>
            <w:shd w:val="clear"/>
            <w:tcMar>
              <w:top w:w="150" w:type="dxa"/>
              <w:left w:w="240" w:type="dxa"/>
              <w:bottom w:w="150" w:type="dxa"/>
              <w:right w:w="0" w:type="dxa"/>
            </w:tcMar>
            <w:vAlign w:val="center"/>
          </w:tcPr>
          <w:p w14:paraId="19F9678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抗风险能力强</w:t>
            </w:r>
          </w:p>
        </w:tc>
      </w:tr>
    </w:tbl>
    <w:p w14:paraId="6E4AA774">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12.3 营业收入与利润（达产期2036年）</w:t>
      </w:r>
    </w:p>
    <w:p w14:paraId="5A12ECB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年营业收入：约3800亿元（本园区贡献，含粮食销售、加工产品、养殖产品等）</w:t>
      </w:r>
    </w:p>
    <w:p w14:paraId="68EAF3C5">
      <w:pPr>
        <w:pStyle w:val="4"/>
        <w:keepNext w:val="0"/>
        <w:keepLines w:val="0"/>
        <w:widowControl/>
        <w:suppressLineNumbers w:val="0"/>
        <w:spacing w:before="0" w:beforeAutospacing="0" w:after="0" w:afterAutospacing="0"/>
        <w:ind w:left="0" w:right="0"/>
      </w:pPr>
      <w:r>
        <w:rPr>
          <w:rFonts w:hint="default" w:ascii="Segoe UI" w:hAnsi="Segoe UI" w:eastAsia="Segoe UI" w:cs="Segoe UI"/>
          <w:i w:val="0"/>
          <w:iCs w:val="0"/>
          <w:caps w:val="0"/>
          <w:color w:val="0F1115"/>
          <w:spacing w:val="0"/>
          <w:sz w:val="24"/>
          <w:szCs w:val="24"/>
          <w:shd w:val="clear" w:fill="FFFFFF"/>
        </w:rPr>
        <w:t>年净利润：约874亿元（按项目整体利润率23%估算，本园区占比约36.3%）</w:t>
      </w:r>
    </w:p>
    <w:p w14:paraId="59622504">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注：具体财务数据与项目主报告保持一致，本园区贡献占农业园区板块的100%。</w:t>
      </w:r>
    </w:p>
    <w:p w14:paraId="13794833">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12.4 敏感性分析</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04"/>
        <w:gridCol w:w="1444"/>
        <w:gridCol w:w="2407"/>
        <w:gridCol w:w="1685"/>
      </w:tblGrid>
      <w:tr w14:paraId="0F96C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50" w:type="dxa"/>
              <w:left w:w="0" w:type="dxa"/>
              <w:bottom w:w="150" w:type="dxa"/>
              <w:right w:w="240" w:type="dxa"/>
            </w:tcMar>
            <w:vAlign w:val="center"/>
          </w:tcPr>
          <w:p w14:paraId="5F3FB53A">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变动因素</w:t>
            </w:r>
          </w:p>
        </w:tc>
        <w:tc>
          <w:tcPr>
            <w:tcW w:w="0" w:type="auto"/>
            <w:tcBorders>
              <w:top w:val="nil"/>
            </w:tcBorders>
            <w:shd w:val="clear"/>
            <w:tcMar>
              <w:top w:w="150" w:type="dxa"/>
              <w:left w:w="240" w:type="dxa"/>
              <w:bottom w:w="150" w:type="dxa"/>
              <w:right w:w="240" w:type="dxa"/>
            </w:tcMar>
            <w:vAlign w:val="center"/>
          </w:tcPr>
          <w:p w14:paraId="40B0EF4D">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变动幅度</w:t>
            </w:r>
          </w:p>
        </w:tc>
        <w:tc>
          <w:tcPr>
            <w:tcW w:w="0" w:type="auto"/>
            <w:tcBorders>
              <w:top w:val="nil"/>
            </w:tcBorders>
            <w:shd w:val="clear"/>
            <w:tcMar>
              <w:top w:w="150" w:type="dxa"/>
              <w:left w:w="240" w:type="dxa"/>
              <w:bottom w:w="150" w:type="dxa"/>
              <w:right w:w="240" w:type="dxa"/>
            </w:tcMar>
            <w:vAlign w:val="center"/>
          </w:tcPr>
          <w:p w14:paraId="7BAB2881">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内部收益率（%）</w:t>
            </w:r>
          </w:p>
        </w:tc>
        <w:tc>
          <w:tcPr>
            <w:tcW w:w="0" w:type="auto"/>
            <w:tcBorders>
              <w:top w:val="nil"/>
            </w:tcBorders>
            <w:shd w:val="clear"/>
            <w:tcMar>
              <w:top w:w="150" w:type="dxa"/>
              <w:left w:w="240" w:type="dxa"/>
              <w:bottom w:w="150" w:type="dxa"/>
              <w:right w:w="240" w:type="dxa"/>
            </w:tcMar>
            <w:vAlign w:val="center"/>
          </w:tcPr>
          <w:p w14:paraId="5DF02355">
            <w:pPr>
              <w:keepNext w:val="0"/>
              <w:keepLines w:val="0"/>
              <w:widowControl/>
              <w:suppressLineNumbers w:val="0"/>
              <w:jc w:val="left"/>
              <w:rPr>
                <w:rFonts w:hint="default" w:ascii="Times New Roman" w:hAnsi="Times New Roman" w:eastAsia="var(--dsw-font-markdown-table-head)" w:cs="Times New Roman"/>
                <w:b/>
                <w:bCs/>
              </w:rPr>
            </w:pPr>
            <w:r>
              <w:rPr>
                <w:rFonts w:hint="default" w:ascii="Times New Roman" w:hAnsi="Times New Roman" w:eastAsia="var(--dsw-font-markdown-table-head)" w:cs="Times New Roman"/>
                <w:b/>
                <w:bCs/>
                <w:kern w:val="0"/>
                <w:sz w:val="24"/>
                <w:szCs w:val="24"/>
                <w:bdr w:val="none" w:color="auto" w:sz="0" w:space="0"/>
                <w:lang w:val="en-US" w:eastAsia="zh-CN" w:bidi="ar"/>
              </w:rPr>
              <w:t>较基准变动</w:t>
            </w:r>
          </w:p>
        </w:tc>
      </w:tr>
      <w:tr w14:paraId="0CD44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72FE63B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基准方案</w:t>
            </w:r>
          </w:p>
        </w:tc>
        <w:tc>
          <w:tcPr>
            <w:tcW w:w="0" w:type="auto"/>
            <w:shd w:val="clear"/>
            <w:tcMar>
              <w:top w:w="150" w:type="dxa"/>
              <w:left w:w="240" w:type="dxa"/>
              <w:bottom w:w="150" w:type="dxa"/>
              <w:right w:w="240" w:type="dxa"/>
            </w:tcMar>
            <w:vAlign w:val="center"/>
          </w:tcPr>
          <w:p w14:paraId="21F8D6E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w:t>
            </w:r>
          </w:p>
        </w:tc>
        <w:tc>
          <w:tcPr>
            <w:tcW w:w="0" w:type="auto"/>
            <w:shd w:val="clear"/>
            <w:tcMar>
              <w:top w:w="150" w:type="dxa"/>
              <w:left w:w="240" w:type="dxa"/>
              <w:bottom w:w="150" w:type="dxa"/>
              <w:right w:w="240" w:type="dxa"/>
            </w:tcMar>
            <w:vAlign w:val="center"/>
          </w:tcPr>
          <w:p w14:paraId="751FD8AF">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18.6</w:t>
            </w:r>
          </w:p>
        </w:tc>
        <w:tc>
          <w:tcPr>
            <w:tcW w:w="0" w:type="auto"/>
            <w:shd w:val="clear"/>
            <w:tcMar>
              <w:top w:w="150" w:type="dxa"/>
              <w:left w:w="240" w:type="dxa"/>
              <w:bottom w:w="150" w:type="dxa"/>
              <w:right w:w="0" w:type="dxa"/>
            </w:tcMar>
            <w:vAlign w:val="center"/>
          </w:tcPr>
          <w:p w14:paraId="381BBE7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w:t>
            </w:r>
          </w:p>
        </w:tc>
      </w:tr>
      <w:tr w14:paraId="793EF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48699C89">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营业收入</w:t>
            </w:r>
          </w:p>
        </w:tc>
        <w:tc>
          <w:tcPr>
            <w:tcW w:w="0" w:type="auto"/>
            <w:shd w:val="clear"/>
            <w:tcMar>
              <w:top w:w="150" w:type="dxa"/>
              <w:left w:w="240" w:type="dxa"/>
              <w:bottom w:w="150" w:type="dxa"/>
              <w:right w:w="240" w:type="dxa"/>
            </w:tcMar>
            <w:vAlign w:val="center"/>
          </w:tcPr>
          <w:p w14:paraId="60B8F712">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w:t>
            </w:r>
          </w:p>
        </w:tc>
        <w:tc>
          <w:tcPr>
            <w:tcW w:w="0" w:type="auto"/>
            <w:shd w:val="clear"/>
            <w:tcMar>
              <w:top w:w="150" w:type="dxa"/>
              <w:left w:w="240" w:type="dxa"/>
              <w:bottom w:w="150" w:type="dxa"/>
              <w:right w:w="240" w:type="dxa"/>
            </w:tcMar>
            <w:vAlign w:val="center"/>
          </w:tcPr>
          <w:p w14:paraId="090B345C">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22.8</w:t>
            </w:r>
          </w:p>
        </w:tc>
        <w:tc>
          <w:tcPr>
            <w:tcW w:w="0" w:type="auto"/>
            <w:shd w:val="clear"/>
            <w:tcMar>
              <w:top w:w="150" w:type="dxa"/>
              <w:left w:w="240" w:type="dxa"/>
              <w:bottom w:w="150" w:type="dxa"/>
              <w:right w:w="0" w:type="dxa"/>
            </w:tcMar>
            <w:vAlign w:val="center"/>
          </w:tcPr>
          <w:p w14:paraId="0F799EA0">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+4.2</w:t>
            </w:r>
          </w:p>
        </w:tc>
      </w:tr>
      <w:tr w14:paraId="3CCF9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773F094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营业收入</w:t>
            </w:r>
          </w:p>
        </w:tc>
        <w:tc>
          <w:tcPr>
            <w:tcW w:w="0" w:type="auto"/>
            <w:shd w:val="clear"/>
            <w:tcMar>
              <w:top w:w="150" w:type="dxa"/>
              <w:left w:w="240" w:type="dxa"/>
              <w:bottom w:w="150" w:type="dxa"/>
              <w:right w:w="240" w:type="dxa"/>
            </w:tcMar>
            <w:vAlign w:val="center"/>
          </w:tcPr>
          <w:p w14:paraId="7A3A0A57">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w:t>
            </w:r>
          </w:p>
        </w:tc>
        <w:tc>
          <w:tcPr>
            <w:tcW w:w="0" w:type="auto"/>
            <w:shd w:val="clear"/>
            <w:tcMar>
              <w:top w:w="150" w:type="dxa"/>
              <w:left w:w="240" w:type="dxa"/>
              <w:bottom w:w="150" w:type="dxa"/>
              <w:right w:w="240" w:type="dxa"/>
            </w:tcMar>
            <w:vAlign w:val="center"/>
          </w:tcPr>
          <w:p w14:paraId="619FD930">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14.3</w:t>
            </w:r>
          </w:p>
        </w:tc>
        <w:tc>
          <w:tcPr>
            <w:tcW w:w="0" w:type="auto"/>
            <w:shd w:val="clear"/>
            <w:tcMar>
              <w:top w:w="150" w:type="dxa"/>
              <w:left w:w="240" w:type="dxa"/>
              <w:bottom w:w="150" w:type="dxa"/>
              <w:right w:w="0" w:type="dxa"/>
            </w:tcMar>
            <w:vAlign w:val="center"/>
          </w:tcPr>
          <w:p w14:paraId="1646A6C7">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-4.3</w:t>
            </w:r>
          </w:p>
        </w:tc>
      </w:tr>
      <w:tr w14:paraId="251E4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3A8B5118">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经营成本</w:t>
            </w:r>
          </w:p>
        </w:tc>
        <w:tc>
          <w:tcPr>
            <w:tcW w:w="0" w:type="auto"/>
            <w:shd w:val="clear"/>
            <w:tcMar>
              <w:top w:w="150" w:type="dxa"/>
              <w:left w:w="240" w:type="dxa"/>
              <w:bottom w:w="150" w:type="dxa"/>
              <w:right w:w="240" w:type="dxa"/>
            </w:tcMar>
            <w:vAlign w:val="center"/>
          </w:tcPr>
          <w:p w14:paraId="53B727B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w:t>
            </w:r>
          </w:p>
        </w:tc>
        <w:tc>
          <w:tcPr>
            <w:tcW w:w="0" w:type="auto"/>
            <w:shd w:val="clear"/>
            <w:tcMar>
              <w:top w:w="150" w:type="dxa"/>
              <w:left w:w="240" w:type="dxa"/>
              <w:bottom w:w="150" w:type="dxa"/>
              <w:right w:w="240" w:type="dxa"/>
            </w:tcMar>
            <w:vAlign w:val="center"/>
          </w:tcPr>
          <w:p w14:paraId="71E20D0C">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15.1</w:t>
            </w:r>
          </w:p>
        </w:tc>
        <w:tc>
          <w:tcPr>
            <w:tcW w:w="0" w:type="auto"/>
            <w:shd w:val="clear"/>
            <w:tcMar>
              <w:top w:w="150" w:type="dxa"/>
              <w:left w:w="240" w:type="dxa"/>
              <w:bottom w:w="150" w:type="dxa"/>
              <w:right w:w="0" w:type="dxa"/>
            </w:tcMar>
            <w:vAlign w:val="center"/>
          </w:tcPr>
          <w:p w14:paraId="555AC542">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-3.5</w:t>
            </w:r>
          </w:p>
        </w:tc>
      </w:tr>
      <w:tr w14:paraId="62D90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073DAD9F">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经营成本</w:t>
            </w:r>
          </w:p>
        </w:tc>
        <w:tc>
          <w:tcPr>
            <w:tcW w:w="0" w:type="auto"/>
            <w:shd w:val="clear"/>
            <w:tcMar>
              <w:top w:w="150" w:type="dxa"/>
              <w:left w:w="240" w:type="dxa"/>
              <w:bottom w:w="150" w:type="dxa"/>
              <w:right w:w="240" w:type="dxa"/>
            </w:tcMar>
            <w:vAlign w:val="center"/>
          </w:tcPr>
          <w:p w14:paraId="634186CE">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w:t>
            </w:r>
          </w:p>
        </w:tc>
        <w:tc>
          <w:tcPr>
            <w:tcW w:w="0" w:type="auto"/>
            <w:shd w:val="clear"/>
            <w:tcMar>
              <w:top w:w="150" w:type="dxa"/>
              <w:left w:w="240" w:type="dxa"/>
              <w:bottom w:w="150" w:type="dxa"/>
              <w:right w:w="240" w:type="dxa"/>
            </w:tcMar>
            <w:vAlign w:val="center"/>
          </w:tcPr>
          <w:p w14:paraId="3DED3CC2">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21.9</w:t>
            </w:r>
          </w:p>
        </w:tc>
        <w:tc>
          <w:tcPr>
            <w:tcW w:w="0" w:type="auto"/>
            <w:shd w:val="clear"/>
            <w:tcMar>
              <w:top w:w="150" w:type="dxa"/>
              <w:left w:w="240" w:type="dxa"/>
              <w:bottom w:w="150" w:type="dxa"/>
              <w:right w:w="0" w:type="dxa"/>
            </w:tcMar>
            <w:vAlign w:val="center"/>
          </w:tcPr>
          <w:p w14:paraId="0086F994">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+3.3</w:t>
            </w:r>
          </w:p>
        </w:tc>
      </w:tr>
      <w:tr w14:paraId="1AD99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4172CF5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总投资</w:t>
            </w:r>
          </w:p>
        </w:tc>
        <w:tc>
          <w:tcPr>
            <w:tcW w:w="0" w:type="auto"/>
            <w:shd w:val="clear"/>
            <w:tcMar>
              <w:top w:w="150" w:type="dxa"/>
              <w:left w:w="240" w:type="dxa"/>
              <w:bottom w:w="150" w:type="dxa"/>
              <w:right w:w="240" w:type="dxa"/>
            </w:tcMar>
            <w:vAlign w:val="center"/>
          </w:tcPr>
          <w:p w14:paraId="46536C4C">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w:t>
            </w:r>
          </w:p>
        </w:tc>
        <w:tc>
          <w:tcPr>
            <w:tcW w:w="0" w:type="auto"/>
            <w:shd w:val="clear"/>
            <w:tcMar>
              <w:top w:w="150" w:type="dxa"/>
              <w:left w:w="240" w:type="dxa"/>
              <w:bottom w:w="150" w:type="dxa"/>
              <w:right w:w="240" w:type="dxa"/>
            </w:tcMar>
            <w:vAlign w:val="center"/>
          </w:tcPr>
          <w:p w14:paraId="67E3B871">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16.8</w:t>
            </w:r>
          </w:p>
        </w:tc>
        <w:tc>
          <w:tcPr>
            <w:tcW w:w="0" w:type="auto"/>
            <w:shd w:val="clear"/>
            <w:tcMar>
              <w:top w:w="150" w:type="dxa"/>
              <w:left w:w="240" w:type="dxa"/>
              <w:bottom w:w="150" w:type="dxa"/>
              <w:right w:w="0" w:type="dxa"/>
            </w:tcMar>
            <w:vAlign w:val="center"/>
          </w:tcPr>
          <w:p w14:paraId="3886D6DF">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-1.8</w:t>
            </w:r>
          </w:p>
        </w:tc>
      </w:tr>
      <w:tr w14:paraId="287D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7CCF6A23">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总投资</w:t>
            </w:r>
          </w:p>
        </w:tc>
        <w:tc>
          <w:tcPr>
            <w:tcW w:w="0" w:type="auto"/>
            <w:shd w:val="clear"/>
            <w:tcMar>
              <w:top w:w="150" w:type="dxa"/>
              <w:left w:w="240" w:type="dxa"/>
              <w:bottom w:w="150" w:type="dxa"/>
              <w:right w:w="240" w:type="dxa"/>
            </w:tcMar>
            <w:vAlign w:val="center"/>
          </w:tcPr>
          <w:p w14:paraId="2B40644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-10%</w:t>
            </w:r>
          </w:p>
        </w:tc>
        <w:tc>
          <w:tcPr>
            <w:tcW w:w="0" w:type="auto"/>
            <w:shd w:val="clear"/>
            <w:tcMar>
              <w:top w:w="150" w:type="dxa"/>
              <w:left w:w="240" w:type="dxa"/>
              <w:bottom w:w="150" w:type="dxa"/>
              <w:right w:w="240" w:type="dxa"/>
            </w:tcMar>
            <w:vAlign w:val="center"/>
          </w:tcPr>
          <w:p w14:paraId="4AEFB66A">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20.7</w:t>
            </w:r>
          </w:p>
        </w:tc>
        <w:tc>
          <w:tcPr>
            <w:tcW w:w="0" w:type="auto"/>
            <w:shd w:val="clear"/>
            <w:tcMar>
              <w:top w:w="150" w:type="dxa"/>
              <w:left w:w="240" w:type="dxa"/>
              <w:bottom w:w="150" w:type="dxa"/>
              <w:right w:w="0" w:type="dxa"/>
            </w:tcMar>
            <w:vAlign w:val="center"/>
          </w:tcPr>
          <w:p w14:paraId="23573502">
            <w:pPr>
              <w:keepNext w:val="0"/>
              <w:keepLines w:val="0"/>
              <w:widowControl/>
              <w:suppressLineNumbers w:val="0"/>
              <w:jc w:val="left"/>
              <w:rPr>
                <w:rFonts w:hint="default" w:ascii="Times New Roman" w:hAnsi="Times New Roman" w:eastAsia="var(--dsw-font-markdown-table)" w:cs="Times New Roman"/>
              </w:rPr>
            </w:pPr>
            <w:r>
              <w:rPr>
                <w:rFonts w:hint="default" w:ascii="Times New Roman" w:hAnsi="Times New Roman" w:eastAsia="var(--dsw-font-markdown-table)" w:cs="Times New Roman"/>
                <w:kern w:val="0"/>
                <w:sz w:val="24"/>
                <w:szCs w:val="24"/>
                <w:bdr w:val="none" w:color="auto" w:sz="0" w:space="0"/>
                <w:lang w:val="en-US" w:eastAsia="zh-CN" w:bidi="ar"/>
              </w:rPr>
              <w:t>+2.1</w:t>
            </w:r>
          </w:p>
        </w:tc>
      </w:tr>
    </w:tbl>
    <w:p w14:paraId="31043A9C">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结果显示：即使在营业收入下降10%的极端情况下，内部收益率仍达14.3%，远高于基准收益率，项目抗风险能力极强。</w:t>
      </w:r>
    </w:p>
    <w:p w14:paraId="0C7DB462">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12.5 财务评价结论</w:t>
      </w:r>
    </w:p>
    <w:p w14:paraId="5AD731E3">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本园区盈利能力突出、投资回收期短、盈亏平衡点低、抗风险能力强，</w:t>
      </w:r>
      <w:r>
        <w:rPr>
          <w:rStyle w:val="7"/>
          <w:rFonts w:hint="default" w:ascii="Segoe UI" w:hAnsi="Segoe UI" w:eastAsia="Segoe UI" w:cs="Segoe UI"/>
          <w:b/>
          <w:bCs/>
          <w:i w:val="0"/>
          <w:iCs w:val="0"/>
          <w:caps w:val="0"/>
          <w:color w:val="0F1115"/>
          <w:spacing w:val="0"/>
          <w:sz w:val="24"/>
          <w:szCs w:val="24"/>
          <w:shd w:val="clear" w:fill="FFFFFF"/>
        </w:rPr>
        <w:t>财务可行性充分</w:t>
      </w:r>
      <w:r>
        <w:rPr>
          <w:rFonts w:hint="default" w:ascii="Segoe UI" w:hAnsi="Segoe UI" w:eastAsia="Segoe UI" w:cs="Segoe UI"/>
          <w:i w:val="0"/>
          <w:iCs w:val="0"/>
          <w:caps w:val="0"/>
          <w:color w:val="0F1115"/>
          <w:spacing w:val="0"/>
          <w:sz w:val="24"/>
          <w:szCs w:val="24"/>
          <w:shd w:val="clear" w:fill="FFFFFF"/>
        </w:rPr>
        <w:t>。</w:t>
      </w:r>
    </w:p>
    <w:p w14:paraId="61E3473A">
      <w:pPr>
        <w:keepNext w:val="0"/>
        <w:keepLines w:val="0"/>
        <w:widowControl/>
        <w:numPr>
          <w:numId w:val="0"/>
        </w:numPr>
        <w:suppressLineNumbers w:val="0"/>
        <w:spacing w:before="90" w:beforeAutospacing="0" w:after="0" w:afterAutospacing="1"/>
        <w:ind w:left="-360" w:leftChars="0"/>
      </w:pPr>
    </w:p>
    <w:p w14:paraId="73BA1DCC">
      <w:pPr>
        <w:pStyle w:val="2"/>
        <w:keepNext w:val="0"/>
        <w:keepLines w:val="0"/>
        <w:widowControl/>
        <w:suppressLineNumbers w:val="0"/>
        <w:shd w:val="clear" w:fill="FFFFFF"/>
        <w:spacing w:before="480" w:beforeAutospacing="0" w:after="24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第十三章 风险分析</w:t>
      </w:r>
    </w:p>
    <w:p w14:paraId="6A0A4CAB">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13.1 风险识别与等级评估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62"/>
        <w:gridCol w:w="3605"/>
        <w:gridCol w:w="1075"/>
        <w:gridCol w:w="1252"/>
        <w:gridCol w:w="1252"/>
      </w:tblGrid>
      <w:tr w14:paraId="27E9C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0" w:type="auto"/>
            <w:tcBorders>
              <w:top w:val="nil"/>
            </w:tcBorders>
            <w:shd w:val="clear"/>
            <w:tcMar>
              <w:top w:w="150" w:type="dxa"/>
              <w:left w:w="0" w:type="dxa"/>
              <w:bottom w:w="150" w:type="dxa"/>
              <w:right w:w="240" w:type="dxa"/>
            </w:tcMar>
            <w:vAlign w:val="center"/>
          </w:tcPr>
          <w:p w14:paraId="780502A1">
            <w:pPr>
              <w:keepNext w:val="0"/>
              <w:keepLines w:val="0"/>
              <w:widowControl/>
              <w:suppressLineNumbers w:val="0"/>
              <w:jc w:val="left"/>
              <w:rPr>
                <w:rFonts w:ascii="var(--dsw-font-markdown-table-head)" w:hAnsi="var(--dsw-font-markdown-table-head)" w:eastAsia="var(--dsw-font-markdown-table-head)" w:cs="var(--dsw-font-markdown-table-head)"/>
                <w:b/>
                <w:bCs/>
              </w:rPr>
            </w:pPr>
            <w:r>
              <w:rPr>
                <w:rFonts w:hint="default" w:ascii="var(--dsw-font-markdown-table-head)" w:hAnsi="var(--dsw-font-markdown-table-head)" w:eastAsia="var(--dsw-font-markdown-table-head)" w:cs="var(--dsw-font-markdown-table-head)"/>
                <w:b/>
                <w:bCs/>
                <w:kern w:val="0"/>
                <w:sz w:val="24"/>
                <w:szCs w:val="24"/>
                <w:bdr w:val="none" w:color="auto" w:sz="0" w:space="0"/>
                <w:lang w:val="en-US" w:eastAsia="zh-CN" w:bidi="ar"/>
              </w:rPr>
              <w:t>风险类别</w:t>
            </w:r>
          </w:p>
        </w:tc>
        <w:tc>
          <w:tcPr>
            <w:tcW w:w="0" w:type="auto"/>
            <w:tcBorders>
              <w:top w:val="nil"/>
            </w:tcBorders>
            <w:shd w:val="clear"/>
            <w:tcMar>
              <w:top w:w="150" w:type="dxa"/>
              <w:left w:w="240" w:type="dxa"/>
              <w:bottom w:w="150" w:type="dxa"/>
              <w:right w:w="240" w:type="dxa"/>
            </w:tcMar>
            <w:vAlign w:val="center"/>
          </w:tcPr>
          <w:p w14:paraId="1C0018BF">
            <w:pPr>
              <w:keepNext w:val="0"/>
              <w:keepLines w:val="0"/>
              <w:widowControl/>
              <w:suppressLineNumbers w:val="0"/>
              <w:jc w:val="left"/>
              <w:rPr>
                <w:rFonts w:hint="default" w:ascii="var(--dsw-font-markdown-table-head)" w:hAnsi="var(--dsw-font-markdown-table-head)" w:eastAsia="var(--dsw-font-markdown-table-head)" w:cs="var(--dsw-font-markdown-table-head)"/>
                <w:b/>
                <w:bCs/>
              </w:rPr>
            </w:pPr>
            <w:r>
              <w:rPr>
                <w:rFonts w:hint="default" w:ascii="var(--dsw-font-markdown-table-head)" w:hAnsi="var(--dsw-font-markdown-table-head)" w:eastAsia="var(--dsw-font-markdown-table-head)" w:cs="var(--dsw-font-markdown-table-head)"/>
                <w:b/>
                <w:bCs/>
                <w:kern w:val="0"/>
                <w:sz w:val="24"/>
                <w:szCs w:val="24"/>
                <w:bdr w:val="none" w:color="auto" w:sz="0" w:space="0"/>
                <w:lang w:val="en-US" w:eastAsia="zh-CN" w:bidi="ar"/>
              </w:rPr>
              <w:t>风险描述</w:t>
            </w:r>
          </w:p>
        </w:tc>
        <w:tc>
          <w:tcPr>
            <w:tcW w:w="0" w:type="auto"/>
            <w:tcBorders>
              <w:top w:val="nil"/>
            </w:tcBorders>
            <w:shd w:val="clear"/>
            <w:tcMar>
              <w:top w:w="150" w:type="dxa"/>
              <w:left w:w="240" w:type="dxa"/>
              <w:bottom w:w="150" w:type="dxa"/>
              <w:right w:w="240" w:type="dxa"/>
            </w:tcMar>
            <w:vAlign w:val="center"/>
          </w:tcPr>
          <w:p w14:paraId="069BEF10">
            <w:pPr>
              <w:keepNext w:val="0"/>
              <w:keepLines w:val="0"/>
              <w:widowControl/>
              <w:suppressLineNumbers w:val="0"/>
              <w:jc w:val="left"/>
              <w:rPr>
                <w:rFonts w:hint="default" w:ascii="var(--dsw-font-markdown-table-head)" w:hAnsi="var(--dsw-font-markdown-table-head)" w:eastAsia="var(--dsw-font-markdown-table-head)" w:cs="var(--dsw-font-markdown-table-head)"/>
                <w:b/>
                <w:bCs/>
              </w:rPr>
            </w:pPr>
            <w:r>
              <w:rPr>
                <w:rFonts w:hint="default" w:ascii="var(--dsw-font-markdown-table-head)" w:hAnsi="var(--dsw-font-markdown-table-head)" w:eastAsia="var(--dsw-font-markdown-table-head)" w:cs="var(--dsw-font-markdown-table-head)"/>
                <w:b/>
                <w:bCs/>
                <w:kern w:val="0"/>
                <w:sz w:val="24"/>
                <w:szCs w:val="24"/>
                <w:bdr w:val="none" w:color="auto" w:sz="0" w:space="0"/>
                <w:lang w:val="en-US" w:eastAsia="zh-CN" w:bidi="ar"/>
              </w:rPr>
              <w:t>可能性</w:t>
            </w:r>
          </w:p>
        </w:tc>
        <w:tc>
          <w:tcPr>
            <w:tcW w:w="0" w:type="auto"/>
            <w:tcBorders>
              <w:top w:val="nil"/>
            </w:tcBorders>
            <w:shd w:val="clear"/>
            <w:tcMar>
              <w:top w:w="150" w:type="dxa"/>
              <w:left w:w="240" w:type="dxa"/>
              <w:bottom w:w="150" w:type="dxa"/>
              <w:right w:w="240" w:type="dxa"/>
            </w:tcMar>
            <w:vAlign w:val="center"/>
          </w:tcPr>
          <w:p w14:paraId="40975AAA">
            <w:pPr>
              <w:keepNext w:val="0"/>
              <w:keepLines w:val="0"/>
              <w:widowControl/>
              <w:suppressLineNumbers w:val="0"/>
              <w:jc w:val="left"/>
              <w:rPr>
                <w:rFonts w:hint="default" w:ascii="var(--dsw-font-markdown-table-head)" w:hAnsi="var(--dsw-font-markdown-table-head)" w:eastAsia="var(--dsw-font-markdown-table-head)" w:cs="var(--dsw-font-markdown-table-head)"/>
                <w:b/>
                <w:bCs/>
              </w:rPr>
            </w:pPr>
            <w:r>
              <w:rPr>
                <w:rFonts w:hint="default" w:ascii="var(--dsw-font-markdown-table-head)" w:hAnsi="var(--dsw-font-markdown-table-head)" w:eastAsia="var(--dsw-font-markdown-table-head)" w:cs="var(--dsw-font-markdown-table-head)"/>
                <w:b/>
                <w:bCs/>
                <w:kern w:val="0"/>
                <w:sz w:val="24"/>
                <w:szCs w:val="24"/>
                <w:bdr w:val="none" w:color="auto" w:sz="0" w:space="0"/>
                <w:lang w:val="en-US" w:eastAsia="zh-CN" w:bidi="ar"/>
              </w:rPr>
              <w:t>影响程度</w:t>
            </w:r>
          </w:p>
        </w:tc>
        <w:tc>
          <w:tcPr>
            <w:tcW w:w="0" w:type="auto"/>
            <w:tcBorders>
              <w:top w:val="nil"/>
            </w:tcBorders>
            <w:shd w:val="clear"/>
            <w:tcMar>
              <w:top w:w="150" w:type="dxa"/>
              <w:left w:w="240" w:type="dxa"/>
              <w:bottom w:w="150" w:type="dxa"/>
              <w:right w:w="240" w:type="dxa"/>
            </w:tcMar>
            <w:vAlign w:val="center"/>
          </w:tcPr>
          <w:p w14:paraId="2D0683F4">
            <w:pPr>
              <w:keepNext w:val="0"/>
              <w:keepLines w:val="0"/>
              <w:widowControl/>
              <w:suppressLineNumbers w:val="0"/>
              <w:jc w:val="left"/>
              <w:rPr>
                <w:rFonts w:hint="default" w:ascii="var(--dsw-font-markdown-table-head)" w:hAnsi="var(--dsw-font-markdown-table-head)" w:eastAsia="var(--dsw-font-markdown-table-head)" w:cs="var(--dsw-font-markdown-table-head)"/>
                <w:b/>
                <w:bCs/>
              </w:rPr>
            </w:pPr>
            <w:r>
              <w:rPr>
                <w:rFonts w:hint="default" w:ascii="var(--dsw-font-markdown-table-head)" w:hAnsi="var(--dsw-font-markdown-table-head)" w:eastAsia="var(--dsw-font-markdown-table-head)" w:cs="var(--dsw-font-markdown-table-head)"/>
                <w:b/>
                <w:bCs/>
                <w:kern w:val="0"/>
                <w:sz w:val="24"/>
                <w:szCs w:val="24"/>
                <w:bdr w:val="none" w:color="auto" w:sz="0" w:space="0"/>
                <w:lang w:val="en-US" w:eastAsia="zh-CN" w:bidi="ar"/>
              </w:rPr>
              <w:t>风险等级</w:t>
            </w:r>
          </w:p>
        </w:tc>
      </w:tr>
      <w:tr w14:paraId="060F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61F31E71">
            <w:pPr>
              <w:keepNext w:val="0"/>
              <w:keepLines w:val="0"/>
              <w:widowControl/>
              <w:suppressLineNumbers w:val="0"/>
              <w:jc w:val="left"/>
              <w:rPr>
                <w:rFonts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政策风险</w:t>
            </w:r>
          </w:p>
        </w:tc>
        <w:tc>
          <w:tcPr>
            <w:tcW w:w="0" w:type="auto"/>
            <w:shd w:val="clear"/>
            <w:tcMar>
              <w:top w:w="150" w:type="dxa"/>
              <w:left w:w="240" w:type="dxa"/>
              <w:bottom w:w="150" w:type="dxa"/>
              <w:right w:w="240" w:type="dxa"/>
            </w:tcMar>
            <w:vAlign w:val="center"/>
          </w:tcPr>
          <w:p w14:paraId="7EBCB7AE">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俄罗斯园区政策、税收、土地政策调整</w:t>
            </w:r>
          </w:p>
        </w:tc>
        <w:tc>
          <w:tcPr>
            <w:tcW w:w="0" w:type="auto"/>
            <w:shd w:val="clear"/>
            <w:tcMar>
              <w:top w:w="150" w:type="dxa"/>
              <w:left w:w="240" w:type="dxa"/>
              <w:bottom w:w="150" w:type="dxa"/>
              <w:right w:w="240" w:type="dxa"/>
            </w:tcMar>
            <w:vAlign w:val="center"/>
          </w:tcPr>
          <w:p w14:paraId="01F3A8AC">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w:t>
            </w:r>
          </w:p>
        </w:tc>
        <w:tc>
          <w:tcPr>
            <w:tcW w:w="0" w:type="auto"/>
            <w:shd w:val="clear"/>
            <w:tcMar>
              <w:top w:w="150" w:type="dxa"/>
              <w:left w:w="240" w:type="dxa"/>
              <w:bottom w:w="150" w:type="dxa"/>
              <w:right w:w="240" w:type="dxa"/>
            </w:tcMar>
            <w:vAlign w:val="center"/>
          </w:tcPr>
          <w:p w14:paraId="676FD893">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高</w:t>
            </w:r>
          </w:p>
        </w:tc>
        <w:tc>
          <w:tcPr>
            <w:tcW w:w="0" w:type="auto"/>
            <w:shd w:val="clear"/>
            <w:tcMar>
              <w:top w:w="150" w:type="dxa"/>
              <w:left w:w="240" w:type="dxa"/>
              <w:bottom w:w="150" w:type="dxa"/>
              <w:right w:w="0" w:type="dxa"/>
            </w:tcMar>
            <w:vAlign w:val="center"/>
          </w:tcPr>
          <w:p w14:paraId="7B95485D">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中风险</w:t>
            </w:r>
          </w:p>
        </w:tc>
      </w:tr>
      <w:tr w14:paraId="4F52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0C01478E">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市场风险</w:t>
            </w:r>
          </w:p>
        </w:tc>
        <w:tc>
          <w:tcPr>
            <w:tcW w:w="0" w:type="auto"/>
            <w:shd w:val="clear"/>
            <w:tcMar>
              <w:top w:w="150" w:type="dxa"/>
              <w:left w:w="240" w:type="dxa"/>
              <w:bottom w:w="150" w:type="dxa"/>
              <w:right w:w="240" w:type="dxa"/>
            </w:tcMar>
            <w:vAlign w:val="center"/>
          </w:tcPr>
          <w:p w14:paraId="75F16991">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农产品价格波动、需求变化</w:t>
            </w:r>
          </w:p>
        </w:tc>
        <w:tc>
          <w:tcPr>
            <w:tcW w:w="0" w:type="auto"/>
            <w:shd w:val="clear"/>
            <w:tcMar>
              <w:top w:w="150" w:type="dxa"/>
              <w:left w:w="240" w:type="dxa"/>
              <w:bottom w:w="150" w:type="dxa"/>
              <w:right w:w="240" w:type="dxa"/>
            </w:tcMar>
            <w:vAlign w:val="center"/>
          </w:tcPr>
          <w:p w14:paraId="2D800D84">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w:t>
            </w:r>
          </w:p>
        </w:tc>
        <w:tc>
          <w:tcPr>
            <w:tcW w:w="0" w:type="auto"/>
            <w:shd w:val="clear"/>
            <w:tcMar>
              <w:top w:w="150" w:type="dxa"/>
              <w:left w:w="240" w:type="dxa"/>
              <w:bottom w:w="150" w:type="dxa"/>
              <w:right w:w="240" w:type="dxa"/>
            </w:tcMar>
            <w:vAlign w:val="center"/>
          </w:tcPr>
          <w:p w14:paraId="085843D8">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w:t>
            </w:r>
          </w:p>
        </w:tc>
        <w:tc>
          <w:tcPr>
            <w:tcW w:w="0" w:type="auto"/>
            <w:shd w:val="clear"/>
            <w:tcMar>
              <w:top w:w="150" w:type="dxa"/>
              <w:left w:w="240" w:type="dxa"/>
              <w:bottom w:w="150" w:type="dxa"/>
              <w:right w:w="0" w:type="dxa"/>
            </w:tcMar>
            <w:vAlign w:val="center"/>
          </w:tcPr>
          <w:p w14:paraId="296C97AA">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中风险</w:t>
            </w:r>
          </w:p>
        </w:tc>
      </w:tr>
      <w:tr w14:paraId="1DEC3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10317B6C">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物流风险</w:t>
            </w:r>
          </w:p>
        </w:tc>
        <w:tc>
          <w:tcPr>
            <w:tcW w:w="0" w:type="auto"/>
            <w:shd w:val="clear"/>
            <w:tcMar>
              <w:top w:w="150" w:type="dxa"/>
              <w:left w:w="240" w:type="dxa"/>
              <w:bottom w:w="150" w:type="dxa"/>
              <w:right w:w="240" w:type="dxa"/>
            </w:tcMar>
            <w:vAlign w:val="center"/>
          </w:tcPr>
          <w:p w14:paraId="4D887C5A">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内河通航能力、铁路运力约束</w:t>
            </w:r>
          </w:p>
        </w:tc>
        <w:tc>
          <w:tcPr>
            <w:tcW w:w="0" w:type="auto"/>
            <w:shd w:val="clear"/>
            <w:tcMar>
              <w:top w:w="150" w:type="dxa"/>
              <w:left w:w="240" w:type="dxa"/>
              <w:bottom w:w="150" w:type="dxa"/>
              <w:right w:w="240" w:type="dxa"/>
            </w:tcMar>
            <w:vAlign w:val="center"/>
          </w:tcPr>
          <w:p w14:paraId="211527FC">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w:t>
            </w:r>
          </w:p>
        </w:tc>
        <w:tc>
          <w:tcPr>
            <w:tcW w:w="0" w:type="auto"/>
            <w:shd w:val="clear"/>
            <w:tcMar>
              <w:top w:w="150" w:type="dxa"/>
              <w:left w:w="240" w:type="dxa"/>
              <w:bottom w:w="150" w:type="dxa"/>
              <w:right w:w="240" w:type="dxa"/>
            </w:tcMar>
            <w:vAlign w:val="center"/>
          </w:tcPr>
          <w:p w14:paraId="01A9BFC7">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w:t>
            </w:r>
          </w:p>
        </w:tc>
        <w:tc>
          <w:tcPr>
            <w:tcW w:w="0" w:type="auto"/>
            <w:shd w:val="clear"/>
            <w:tcMar>
              <w:top w:w="150" w:type="dxa"/>
              <w:left w:w="240" w:type="dxa"/>
              <w:bottom w:w="150" w:type="dxa"/>
              <w:right w:w="0" w:type="dxa"/>
            </w:tcMar>
            <w:vAlign w:val="center"/>
          </w:tcPr>
          <w:p w14:paraId="7BDA2285">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低风险</w:t>
            </w:r>
          </w:p>
        </w:tc>
      </w:tr>
      <w:tr w14:paraId="2B4A7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0C4C01D5">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运营风险</w:t>
            </w:r>
          </w:p>
        </w:tc>
        <w:tc>
          <w:tcPr>
            <w:tcW w:w="0" w:type="auto"/>
            <w:shd w:val="clear"/>
            <w:tcMar>
              <w:top w:w="150" w:type="dxa"/>
              <w:left w:w="240" w:type="dxa"/>
              <w:bottom w:w="150" w:type="dxa"/>
              <w:right w:w="240" w:type="dxa"/>
            </w:tcMar>
            <w:vAlign w:val="center"/>
          </w:tcPr>
          <w:p w14:paraId="60CEAFD4">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本土化人才短缺、供应链不稳定</w:t>
            </w:r>
          </w:p>
        </w:tc>
        <w:tc>
          <w:tcPr>
            <w:tcW w:w="0" w:type="auto"/>
            <w:shd w:val="clear"/>
            <w:tcMar>
              <w:top w:w="150" w:type="dxa"/>
              <w:left w:w="240" w:type="dxa"/>
              <w:bottom w:w="150" w:type="dxa"/>
              <w:right w:w="240" w:type="dxa"/>
            </w:tcMar>
            <w:vAlign w:val="center"/>
          </w:tcPr>
          <w:p w14:paraId="2D481677">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w:t>
            </w:r>
          </w:p>
        </w:tc>
        <w:tc>
          <w:tcPr>
            <w:tcW w:w="0" w:type="auto"/>
            <w:shd w:val="clear"/>
            <w:tcMar>
              <w:top w:w="150" w:type="dxa"/>
              <w:left w:w="240" w:type="dxa"/>
              <w:bottom w:w="150" w:type="dxa"/>
              <w:right w:w="240" w:type="dxa"/>
            </w:tcMar>
            <w:vAlign w:val="center"/>
          </w:tcPr>
          <w:p w14:paraId="0B3936C2">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w:t>
            </w:r>
          </w:p>
        </w:tc>
        <w:tc>
          <w:tcPr>
            <w:tcW w:w="0" w:type="auto"/>
            <w:shd w:val="clear"/>
            <w:tcMar>
              <w:top w:w="150" w:type="dxa"/>
              <w:left w:w="240" w:type="dxa"/>
              <w:bottom w:w="150" w:type="dxa"/>
              <w:right w:w="0" w:type="dxa"/>
            </w:tcMar>
            <w:vAlign w:val="center"/>
          </w:tcPr>
          <w:p w14:paraId="4D09C377">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低风险</w:t>
            </w:r>
          </w:p>
        </w:tc>
      </w:tr>
      <w:tr w14:paraId="6C577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4032B05F">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安全环保风险</w:t>
            </w:r>
          </w:p>
        </w:tc>
        <w:tc>
          <w:tcPr>
            <w:tcW w:w="0" w:type="auto"/>
            <w:shd w:val="clear"/>
            <w:tcMar>
              <w:top w:w="150" w:type="dxa"/>
              <w:left w:w="240" w:type="dxa"/>
              <w:bottom w:w="150" w:type="dxa"/>
              <w:right w:w="240" w:type="dxa"/>
            </w:tcMar>
            <w:vAlign w:val="center"/>
          </w:tcPr>
          <w:p w14:paraId="5048597A">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生产事故、污染排放</w:t>
            </w:r>
          </w:p>
        </w:tc>
        <w:tc>
          <w:tcPr>
            <w:tcW w:w="0" w:type="auto"/>
            <w:shd w:val="clear"/>
            <w:tcMar>
              <w:top w:w="150" w:type="dxa"/>
              <w:left w:w="240" w:type="dxa"/>
              <w:bottom w:w="150" w:type="dxa"/>
              <w:right w:w="240" w:type="dxa"/>
            </w:tcMar>
            <w:vAlign w:val="center"/>
          </w:tcPr>
          <w:p w14:paraId="2E7B8DBC">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w:t>
            </w:r>
          </w:p>
        </w:tc>
        <w:tc>
          <w:tcPr>
            <w:tcW w:w="0" w:type="auto"/>
            <w:shd w:val="clear"/>
            <w:tcMar>
              <w:top w:w="150" w:type="dxa"/>
              <w:left w:w="240" w:type="dxa"/>
              <w:bottom w:w="150" w:type="dxa"/>
              <w:right w:w="240" w:type="dxa"/>
            </w:tcMar>
            <w:vAlign w:val="center"/>
          </w:tcPr>
          <w:p w14:paraId="66C939FE">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高</w:t>
            </w:r>
          </w:p>
        </w:tc>
        <w:tc>
          <w:tcPr>
            <w:tcW w:w="0" w:type="auto"/>
            <w:shd w:val="clear"/>
            <w:tcMar>
              <w:top w:w="150" w:type="dxa"/>
              <w:left w:w="240" w:type="dxa"/>
              <w:bottom w:w="150" w:type="dxa"/>
              <w:right w:w="0" w:type="dxa"/>
            </w:tcMar>
            <w:vAlign w:val="center"/>
          </w:tcPr>
          <w:p w14:paraId="435EB54A">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中风险</w:t>
            </w:r>
          </w:p>
        </w:tc>
      </w:tr>
      <w:tr w14:paraId="4ABA1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150" w:type="dxa"/>
              <w:left w:w="0" w:type="dxa"/>
              <w:bottom w:w="150" w:type="dxa"/>
              <w:right w:w="240" w:type="dxa"/>
            </w:tcMar>
            <w:vAlign w:val="center"/>
          </w:tcPr>
          <w:p w14:paraId="256CFEE7">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资金风险</w:t>
            </w:r>
          </w:p>
        </w:tc>
        <w:tc>
          <w:tcPr>
            <w:tcW w:w="0" w:type="auto"/>
            <w:shd w:val="clear"/>
            <w:tcMar>
              <w:top w:w="150" w:type="dxa"/>
              <w:left w:w="240" w:type="dxa"/>
              <w:bottom w:w="150" w:type="dxa"/>
              <w:right w:w="240" w:type="dxa"/>
            </w:tcMar>
            <w:vAlign w:val="center"/>
          </w:tcPr>
          <w:p w14:paraId="7AE31B69">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汇率波动、融资成本上升</w:t>
            </w:r>
          </w:p>
        </w:tc>
        <w:tc>
          <w:tcPr>
            <w:tcW w:w="0" w:type="auto"/>
            <w:shd w:val="clear"/>
            <w:tcMar>
              <w:top w:w="150" w:type="dxa"/>
              <w:left w:w="240" w:type="dxa"/>
              <w:bottom w:w="150" w:type="dxa"/>
              <w:right w:w="240" w:type="dxa"/>
            </w:tcMar>
            <w:vAlign w:val="center"/>
          </w:tcPr>
          <w:p w14:paraId="52F5AA2B">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w:t>
            </w:r>
          </w:p>
        </w:tc>
        <w:tc>
          <w:tcPr>
            <w:tcW w:w="0" w:type="auto"/>
            <w:shd w:val="clear"/>
            <w:tcMar>
              <w:top w:w="150" w:type="dxa"/>
              <w:left w:w="240" w:type="dxa"/>
              <w:bottom w:w="150" w:type="dxa"/>
              <w:right w:w="240" w:type="dxa"/>
            </w:tcMar>
            <w:vAlign w:val="center"/>
          </w:tcPr>
          <w:p w14:paraId="23478F07">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中</w:t>
            </w:r>
          </w:p>
        </w:tc>
        <w:tc>
          <w:tcPr>
            <w:tcW w:w="0" w:type="auto"/>
            <w:shd w:val="clear"/>
            <w:tcMar>
              <w:top w:w="150" w:type="dxa"/>
              <w:left w:w="240" w:type="dxa"/>
              <w:bottom w:w="150" w:type="dxa"/>
              <w:right w:w="0" w:type="dxa"/>
            </w:tcMar>
            <w:vAlign w:val="center"/>
          </w:tcPr>
          <w:p w14:paraId="06F74590">
            <w:pPr>
              <w:keepNext w:val="0"/>
              <w:keepLines w:val="0"/>
              <w:widowControl/>
              <w:suppressLineNumbers w:val="0"/>
              <w:jc w:val="left"/>
              <w:rPr>
                <w:rFonts w:hint="default" w:ascii="var(--dsw-font-markdown-table)" w:hAnsi="var(--dsw-font-markdown-table)" w:eastAsia="var(--dsw-font-markdown-table)" w:cs="var(--dsw-font-markdown-table)"/>
              </w:rPr>
            </w:pPr>
            <w:r>
              <w:rPr>
                <w:rFonts w:hint="default" w:ascii="var(--dsw-font-markdown-table)" w:hAnsi="var(--dsw-font-markdown-table)" w:eastAsia="var(--dsw-font-markdown-table)" w:cs="var(--dsw-font-markdown-table)"/>
                <w:kern w:val="0"/>
                <w:sz w:val="24"/>
                <w:szCs w:val="24"/>
                <w:bdr w:val="none" w:color="auto" w:sz="0" w:space="0"/>
                <w:lang w:val="en-US" w:eastAsia="zh-CN" w:bidi="ar"/>
              </w:rPr>
              <w:t>低风险</w:t>
            </w:r>
          </w:p>
        </w:tc>
      </w:tr>
    </w:tbl>
    <w:p w14:paraId="45FDFA12">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13.2 核心应对措施</w:t>
      </w:r>
    </w:p>
    <w:p w14:paraId="569729B6">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政策风险</w:t>
      </w:r>
      <w:r>
        <w:rPr>
          <w:rFonts w:hint="default" w:ascii="Segoe UI" w:hAnsi="Segoe UI" w:eastAsia="Segoe UI" w:cs="Segoe UI"/>
          <w:i w:val="0"/>
          <w:iCs w:val="0"/>
          <w:caps w:val="0"/>
          <w:color w:val="0F1115"/>
          <w:spacing w:val="0"/>
          <w:sz w:val="24"/>
          <w:szCs w:val="24"/>
          <w:shd w:val="clear" w:fill="FFFFFF"/>
        </w:rPr>
        <w:t>：推动项目纳入中俄政府间合作清单，锁定15年政策稳定；依托央企平台对接两国部委。</w:t>
      </w:r>
    </w:p>
    <w:p w14:paraId="3809EF3F">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市场风险</w:t>
      </w:r>
      <w:r>
        <w:rPr>
          <w:rFonts w:hint="default" w:ascii="Segoe UI" w:hAnsi="Segoe UI" w:eastAsia="Segoe UI" w:cs="Segoe UI"/>
          <w:i w:val="0"/>
          <w:iCs w:val="0"/>
          <w:caps w:val="0"/>
          <w:color w:val="0F1115"/>
          <w:spacing w:val="0"/>
          <w:sz w:val="24"/>
          <w:szCs w:val="24"/>
          <w:shd w:val="clear" w:fill="FFFFFF"/>
        </w:rPr>
        <w:t>：与中粮、中储粮等签订长期供销协议，锁量锁价；发展深加工，提升附加值；拓展东南亚等多元化市场。</w:t>
      </w:r>
    </w:p>
    <w:p w14:paraId="40F7F776">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物流风险</w:t>
      </w:r>
      <w:r>
        <w:rPr>
          <w:rFonts w:hint="default" w:ascii="Segoe UI" w:hAnsi="Segoe UI" w:eastAsia="Segoe UI" w:cs="Segoe UI"/>
          <w:i w:val="0"/>
          <w:iCs w:val="0"/>
          <w:caps w:val="0"/>
          <w:color w:val="0F1115"/>
          <w:spacing w:val="0"/>
          <w:sz w:val="24"/>
          <w:szCs w:val="24"/>
          <w:shd w:val="clear" w:fill="FFFFFF"/>
        </w:rPr>
        <w:t>：内河+铁路双联运兜底，与俄铁签订长期运力保障协议；本园区配套内河集散节点，降低对单一运输方式的依赖。</w:t>
      </w:r>
    </w:p>
    <w:p w14:paraId="5DBA690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运营风险</w:t>
      </w:r>
      <w:r>
        <w:rPr>
          <w:rFonts w:hint="default" w:ascii="Segoe UI" w:hAnsi="Segoe UI" w:eastAsia="Segoe UI" w:cs="Segoe UI"/>
          <w:i w:val="0"/>
          <w:iCs w:val="0"/>
          <w:caps w:val="0"/>
          <w:color w:val="0F1115"/>
          <w:spacing w:val="0"/>
          <w:sz w:val="24"/>
          <w:szCs w:val="24"/>
          <w:shd w:val="clear" w:fill="FFFFFF"/>
        </w:rPr>
        <w:t>：与中俄农业院校合作培养人才，提供有竞争力薪酬；培育多家本土供应商，建立核心物资储备库。</w:t>
      </w:r>
    </w:p>
    <w:p w14:paraId="2169DA4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安全环保风险</w:t>
      </w:r>
      <w:r>
        <w:rPr>
          <w:rFonts w:hint="default" w:ascii="Segoe UI" w:hAnsi="Segoe UI" w:eastAsia="Segoe UI" w:cs="Segoe UI"/>
          <w:i w:val="0"/>
          <w:iCs w:val="0"/>
          <w:caps w:val="0"/>
          <w:color w:val="0F1115"/>
          <w:spacing w:val="0"/>
          <w:sz w:val="24"/>
          <w:szCs w:val="24"/>
          <w:shd w:val="clear" w:fill="FFFFFF"/>
        </w:rPr>
        <w:t>：建立“央企统筹、园区监管、企业主体”责任体系；配套完善环保设施；购买安全生产与环境污染责任险。</w:t>
      </w:r>
    </w:p>
    <w:p w14:paraId="19769C06">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资金风险</w:t>
      </w:r>
      <w:r>
        <w:rPr>
          <w:rFonts w:hint="default" w:ascii="Segoe UI" w:hAnsi="Segoe UI" w:eastAsia="Segoe UI" w:cs="Segoe UI"/>
          <w:i w:val="0"/>
          <w:iCs w:val="0"/>
          <w:caps w:val="0"/>
          <w:color w:val="0F1115"/>
          <w:spacing w:val="0"/>
          <w:sz w:val="24"/>
          <w:szCs w:val="24"/>
          <w:shd w:val="clear" w:fill="FFFFFF"/>
        </w:rPr>
        <w:t>：以人民币计价结算，使用外汇对冲工具；设立园区产业发展基金，为入园企业提供融资支持。</w:t>
      </w:r>
    </w:p>
    <w:p w14:paraId="6A91ECB5">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13.3 风险结论</w:t>
      </w:r>
    </w:p>
    <w:p w14:paraId="493A778F">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全流程风险可防可控，不会对项目可行性产生实质性影响。</w:t>
      </w:r>
    </w:p>
    <w:p w14:paraId="5C63B044">
      <w:pPr>
        <w:pStyle w:val="2"/>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第十四章 结论与建议</w:t>
      </w:r>
    </w:p>
    <w:p w14:paraId="775AB54E">
      <w:pPr>
        <w:pStyle w:val="3"/>
        <w:keepNext w:val="0"/>
        <w:keepLines w:val="0"/>
        <w:widowControl/>
        <w:suppressLineNumbers w:val="0"/>
        <w:shd w:val="clear" w:fill="FFFFFF"/>
        <w:spacing w:before="0" w:beforeAutospacing="0" w:after="0" w:afterAutospacing="0"/>
        <w:ind w:left="0" w:right="0" w:firstLine="0"/>
        <w:rPr>
          <w:rFonts w:hint="default"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14.1 综合结论</w:t>
      </w:r>
    </w:p>
    <w:p w14:paraId="1738A17F">
      <w:pPr>
        <w:pStyle w:val="4"/>
        <w:keepNext w:val="0"/>
        <w:keepLines w:val="0"/>
        <w:widowControl/>
        <w:suppressLineNumbers w:val="0"/>
        <w:shd w:val="clear" w:fill="FFFFFF"/>
        <w:spacing w:beforeAutospacing="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本园区作为《俄罗斯2.5亿亩耕地全产业链开发项目》的核心农业产业型境外经贸合作区，具备以下充分可行性：</w:t>
      </w:r>
    </w:p>
    <w:p w14:paraId="151F761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市场可行</w:t>
      </w:r>
      <w:r>
        <w:rPr>
          <w:rFonts w:hint="default" w:ascii="Segoe UI" w:hAnsi="Segoe UI" w:eastAsia="Segoe UI" w:cs="Segoe UI"/>
          <w:i w:val="0"/>
          <w:iCs w:val="0"/>
          <w:caps w:val="0"/>
          <w:color w:val="0F1115"/>
          <w:spacing w:val="0"/>
          <w:sz w:val="24"/>
          <w:szCs w:val="24"/>
          <w:shd w:val="clear" w:fill="FFFFFF"/>
        </w:rPr>
        <w:t>：中国大豆、玉米进口需求刚性增长，园区产能完全匹配市场空间。</w:t>
      </w:r>
    </w:p>
    <w:p w14:paraId="3BA6C560">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技术可行</w:t>
      </w:r>
      <w:r>
        <w:rPr>
          <w:rFonts w:hint="default" w:ascii="Segoe UI" w:hAnsi="Segoe UI" w:eastAsia="Segoe UI" w:cs="Segoe UI"/>
          <w:i w:val="0"/>
          <w:iCs w:val="0"/>
          <w:caps w:val="0"/>
          <w:color w:val="0F1115"/>
          <w:spacing w:val="0"/>
          <w:sz w:val="24"/>
          <w:szCs w:val="24"/>
          <w:shd w:val="clear" w:fill="FFFFFF"/>
        </w:rPr>
        <w:t>：规模化种植、深加工、养殖技术成熟，全程机械化、智能化运营。</w:t>
      </w:r>
    </w:p>
    <w:p w14:paraId="79C44245">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经济可行</w:t>
      </w:r>
      <w:r>
        <w:rPr>
          <w:rFonts w:hint="default" w:ascii="Segoe UI" w:hAnsi="Segoe UI" w:eastAsia="Segoe UI" w:cs="Segoe UI"/>
          <w:i w:val="0"/>
          <w:iCs w:val="0"/>
          <w:caps w:val="0"/>
          <w:color w:val="0F1115"/>
          <w:spacing w:val="0"/>
          <w:sz w:val="24"/>
          <w:szCs w:val="24"/>
          <w:shd w:val="clear" w:fill="FFFFFF"/>
        </w:rPr>
        <w:t>：内部收益率18.6%，回收期5.8年，盈亏平衡点38.2%，财务指标优异。</w:t>
      </w:r>
    </w:p>
    <w:p w14:paraId="074E93DE">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政策可行</w:t>
      </w:r>
      <w:r>
        <w:rPr>
          <w:rFonts w:hint="default" w:ascii="Segoe UI" w:hAnsi="Segoe UI" w:eastAsia="Segoe UI" w:cs="Segoe UI"/>
          <w:i w:val="0"/>
          <w:iCs w:val="0"/>
          <w:caps w:val="0"/>
          <w:color w:val="0F1115"/>
          <w:spacing w:val="0"/>
          <w:sz w:val="24"/>
          <w:szCs w:val="24"/>
          <w:shd w:val="clear" w:fill="FFFFFF"/>
        </w:rPr>
        <w:t>：纳入俄罗斯国际超前发展区，享受10年所得税减免、土地零租金等优惠，中俄双边政策支持明确。</w:t>
      </w:r>
    </w:p>
    <w:p w14:paraId="09C511ED">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环保可行</w:t>
      </w:r>
      <w:r>
        <w:rPr>
          <w:rFonts w:hint="default" w:ascii="Segoe UI" w:hAnsi="Segoe UI" w:eastAsia="Segoe UI" w:cs="Segoe UI"/>
          <w:i w:val="0"/>
          <w:iCs w:val="0"/>
          <w:caps w:val="0"/>
          <w:color w:val="0F1115"/>
          <w:spacing w:val="0"/>
          <w:sz w:val="24"/>
          <w:szCs w:val="24"/>
          <w:shd w:val="clear" w:fill="FFFFFF"/>
        </w:rPr>
        <w:t>：环保措施完善，污染物达标排放，生态影响可控。</w:t>
      </w:r>
    </w:p>
    <w:p w14:paraId="1B0A8DD1">
      <w:pPr>
        <w:pStyle w:val="4"/>
        <w:keepNext w:val="0"/>
        <w:keepLines w:val="0"/>
        <w:widowControl/>
        <w:suppressLineNumbers w:val="0"/>
        <w:shd w:val="clear" w:fill="FFFFFF"/>
        <w:spacing w:before="240" w:beforeAutospacing="0" w:after="240" w:afterAutospacing="0"/>
        <w:ind w:left="0" w:right="0" w:firstLine="0"/>
        <w:rPr>
          <w:rFonts w:hint="default" w:ascii="Segoe UI" w:hAnsi="Segoe UI" w:eastAsia="Segoe UI" w:cs="Segoe UI"/>
          <w:i w:val="0"/>
          <w:iCs w:val="0"/>
          <w:caps w:val="0"/>
          <w:color w:val="0F1115"/>
          <w:spacing w:val="0"/>
          <w:sz w:val="24"/>
          <w:szCs w:val="24"/>
        </w:rPr>
      </w:pPr>
      <w:r>
        <w:rPr>
          <w:rFonts w:hint="default" w:ascii="Segoe UI" w:hAnsi="Segoe UI" w:eastAsia="Segoe UI" w:cs="Segoe UI"/>
          <w:i w:val="0"/>
          <w:iCs w:val="0"/>
          <w:caps w:val="0"/>
          <w:color w:val="0F1115"/>
          <w:spacing w:val="0"/>
          <w:sz w:val="24"/>
          <w:szCs w:val="24"/>
          <w:shd w:val="clear" w:fill="FFFFFF"/>
        </w:rPr>
        <w:t>本园区与项目整体数据完全一致，是覆盖中西部1.8亿亩耕地的核心加工枢纽，并与远东7000万亩耕地形成协同，是中俄农业全产业链合作的标杆项目，</w:t>
      </w:r>
      <w:r>
        <w:rPr>
          <w:rStyle w:val="7"/>
          <w:rFonts w:hint="default" w:ascii="Segoe UI" w:hAnsi="Segoe UI" w:eastAsia="Segoe UI" w:cs="Segoe UI"/>
          <w:b/>
          <w:bCs/>
          <w:i w:val="0"/>
          <w:iCs w:val="0"/>
          <w:caps w:val="0"/>
          <w:color w:val="0F1115"/>
          <w:spacing w:val="0"/>
          <w:sz w:val="24"/>
          <w:szCs w:val="24"/>
          <w:shd w:val="clear" w:fill="FFFFFF"/>
        </w:rPr>
        <w:t>具备全面实施条件</w:t>
      </w:r>
      <w:r>
        <w:rPr>
          <w:rFonts w:hint="default" w:ascii="Segoe UI" w:hAnsi="Segoe UI" w:eastAsia="Segoe UI" w:cs="Segoe UI"/>
          <w:i w:val="0"/>
          <w:iCs w:val="0"/>
          <w:caps w:val="0"/>
          <w:color w:val="0F1115"/>
          <w:spacing w:val="0"/>
          <w:sz w:val="24"/>
          <w:szCs w:val="24"/>
          <w:shd w:val="clear" w:fill="FFFFFF"/>
        </w:rPr>
        <w:t>。</w:t>
      </w:r>
    </w:p>
    <w:p w14:paraId="0F73B381">
      <w:pPr>
        <w:pStyle w:val="3"/>
        <w:keepNext w:val="0"/>
        <w:keepLines w:val="0"/>
        <w:widowControl/>
        <w:suppressLineNumbers w:val="0"/>
        <w:shd w:val="clear" w:fill="FFFFFF"/>
        <w:spacing w:before="0" w:beforeAutospacing="0" w:after="0" w:afterAutospacing="0"/>
        <w:ind w:left="0" w:right="0" w:firstLine="0"/>
        <w:rPr>
          <w:rFonts w:ascii="Segoe UI" w:hAnsi="Segoe UI" w:eastAsia="Segoe UI" w:cs="Segoe UI"/>
          <w:i w:val="0"/>
          <w:iCs w:val="0"/>
          <w:caps w:val="0"/>
          <w:color w:val="0F1115"/>
          <w:spacing w:val="0"/>
        </w:rPr>
      </w:pPr>
      <w:r>
        <w:rPr>
          <w:rFonts w:hint="default" w:ascii="Segoe UI" w:hAnsi="Segoe UI" w:eastAsia="Segoe UI" w:cs="Segoe UI"/>
          <w:i w:val="0"/>
          <w:iCs w:val="0"/>
          <w:caps w:val="0"/>
          <w:color w:val="0F1115"/>
          <w:spacing w:val="0"/>
          <w:shd w:val="clear" w:fill="FFFFFF"/>
        </w:rPr>
        <w:t>14.2 实施建议</w:t>
      </w:r>
    </w:p>
    <w:p w14:paraId="3E2AE5FC">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加快中俄政策对接</w:t>
      </w:r>
      <w:r>
        <w:rPr>
          <w:rFonts w:hint="default" w:ascii="Segoe UI" w:hAnsi="Segoe UI" w:eastAsia="Segoe UI" w:cs="Segoe UI"/>
          <w:i w:val="0"/>
          <w:iCs w:val="0"/>
          <w:caps w:val="0"/>
          <w:color w:val="0F1115"/>
          <w:spacing w:val="0"/>
          <w:sz w:val="24"/>
          <w:szCs w:val="24"/>
          <w:shd w:val="clear" w:fill="FFFFFF"/>
        </w:rPr>
        <w:t>：尽快完成境外经贸合作区申报认定，锁定税收与土地优惠政策。</w:t>
      </w:r>
    </w:p>
    <w:p w14:paraId="0EE3F258">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优先启动试点工程</w:t>
      </w:r>
      <w:r>
        <w:rPr>
          <w:rFonts w:hint="default" w:ascii="Segoe UI" w:hAnsi="Segoe UI" w:eastAsia="Segoe UI" w:cs="Segoe UI"/>
          <w:i w:val="0"/>
          <w:iCs w:val="0"/>
          <w:caps w:val="0"/>
          <w:color w:val="0F1115"/>
          <w:spacing w:val="0"/>
          <w:sz w:val="24"/>
          <w:szCs w:val="24"/>
          <w:shd w:val="clear" w:fill="FFFFFF"/>
        </w:rPr>
        <w:t>：2027年内启动500万亩样板种植基地和试点加工线建设，实现早落地早见效。</w:t>
      </w:r>
    </w:p>
    <w:p w14:paraId="56F3F3F9">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联动上下游园区</w:t>
      </w:r>
      <w:r>
        <w:rPr>
          <w:rFonts w:hint="default" w:ascii="Segoe UI" w:hAnsi="Segoe UI" w:eastAsia="Segoe UI" w:cs="Segoe UI"/>
          <w:i w:val="0"/>
          <w:iCs w:val="0"/>
          <w:caps w:val="0"/>
          <w:color w:val="0F1115"/>
          <w:spacing w:val="0"/>
          <w:sz w:val="24"/>
          <w:szCs w:val="24"/>
          <w:shd w:val="clear" w:fill="FFFFFF"/>
        </w:rPr>
        <w:t>：与马尔科沃农机园区、萨里哈尔德化工园区签订长期供应协议，实现农机、农资、物流全链条协同。</w:t>
      </w:r>
    </w:p>
    <w:p w14:paraId="3E9A34FB">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完善金融配套</w:t>
      </w:r>
      <w:r>
        <w:rPr>
          <w:rFonts w:hint="default" w:ascii="Segoe UI" w:hAnsi="Segoe UI" w:eastAsia="Segoe UI" w:cs="Segoe UI"/>
          <w:i w:val="0"/>
          <w:iCs w:val="0"/>
          <w:caps w:val="0"/>
          <w:color w:val="0F1115"/>
          <w:spacing w:val="0"/>
          <w:sz w:val="24"/>
          <w:szCs w:val="24"/>
          <w:shd w:val="clear" w:fill="FFFFFF"/>
        </w:rPr>
        <w:t>：对接政策性银行贷款，发起设立中俄农业产业基金，保障建设资金足额到位。</w:t>
      </w:r>
    </w:p>
    <w:p w14:paraId="2224E5BB">
      <w:pPr>
        <w:pStyle w:val="4"/>
        <w:keepNext w:val="0"/>
        <w:keepLines w:val="0"/>
        <w:widowControl/>
        <w:suppressLineNumbers w:val="0"/>
        <w:spacing w:before="0" w:beforeAutospacing="0" w:after="0" w:afterAutospacing="0"/>
        <w:ind w:left="0" w:right="0"/>
      </w:pPr>
      <w:r>
        <w:rPr>
          <w:rStyle w:val="7"/>
          <w:rFonts w:hint="default" w:ascii="Segoe UI" w:hAnsi="Segoe UI" w:eastAsia="Segoe UI" w:cs="Segoe UI"/>
          <w:b/>
          <w:bCs/>
          <w:i w:val="0"/>
          <w:iCs w:val="0"/>
          <w:caps w:val="0"/>
          <w:color w:val="0F1115"/>
          <w:spacing w:val="0"/>
          <w:sz w:val="24"/>
          <w:szCs w:val="24"/>
          <w:shd w:val="clear" w:fill="FFFFFF"/>
        </w:rPr>
        <w:t>建立中俄联合运营机制</w:t>
      </w:r>
      <w:r>
        <w:rPr>
          <w:rFonts w:hint="default" w:ascii="Segoe UI" w:hAnsi="Segoe UI" w:eastAsia="Segoe UI" w:cs="Segoe UI"/>
          <w:i w:val="0"/>
          <w:iCs w:val="0"/>
          <w:caps w:val="0"/>
          <w:color w:val="0F1115"/>
          <w:spacing w:val="0"/>
          <w:sz w:val="24"/>
          <w:szCs w:val="24"/>
          <w:shd w:val="clear" w:fill="FFFFFF"/>
        </w:rPr>
        <w:t>：成立中俄联合项目工作小组，统筹审批、通关、环保、劳动等属地合规事务，保障项目顺利落地。</w:t>
      </w:r>
    </w:p>
    <w:p w14:paraId="746561E7">
      <w:pPr>
        <w:pStyle w:val="4"/>
        <w:keepNext w:val="0"/>
        <w:keepLines w:val="0"/>
        <w:widowControl/>
        <w:suppressLineNumbers w:val="0"/>
        <w:spacing w:before="240" w:beforeAutospacing="0" w:after="240" w:afterAutospacing="0"/>
        <w:ind w:left="0" w:right="0"/>
      </w:pPr>
      <w:r>
        <w:rPr>
          <w:rStyle w:val="7"/>
          <w:rFonts w:ascii="Segoe UI" w:hAnsi="Segoe UI" w:eastAsia="Segoe UI" w:cs="Segoe UI"/>
          <w:b/>
          <w:bCs/>
          <w:i w:val="0"/>
          <w:iCs w:val="0"/>
          <w:caps w:val="0"/>
          <w:spacing w:val="0"/>
          <w:shd w:val="clear" w:fill="FFFFFF"/>
        </w:rPr>
        <w:t>报告结束</w:t>
      </w:r>
    </w:p>
    <w:p w14:paraId="234629AC">
      <w:pPr>
        <w:keepNext w:val="0"/>
        <w:keepLines w:val="0"/>
        <w:widowControl/>
        <w:suppressLineNumbers w:val="0"/>
        <w:pBdr>
          <w:top w:val="none" w:color="auto" w:sz="0" w:space="0"/>
          <w:left w:val="none" w:color="auto" w:sz="0" w:space="0"/>
          <w:bottom w:val="none" w:color="auto" w:sz="0" w:space="0"/>
          <w:right w:val="none" w:color="auto" w:sz="0" w:space="0"/>
        </w:pBdr>
        <w:spacing w:before="480" w:beforeAutospacing="0" w:after="480" w:afterAutospacing="0"/>
        <w:ind w:left="0" w:right="0"/>
      </w:pPr>
      <w:r>
        <w:pict>
          <v:rect id="_x0000_i1025" o:spt="1" style="height:1.5pt;width:432pt;" fillcolor="#A0A0A0" filled="t" stroked="f" coordsize="21600,21600" o:hr="t" o:hrstd="t" o:hralign="center">
            <v:path/>
            <v:fill on="t" focussize="0,0"/>
            <v:stroke on="f"/>
            <v:imagedata o:title=""/>
            <o:lock v:ext="edit"/>
            <w10:wrap type="none"/>
            <w10:anchorlock/>
          </v:rect>
        </w:pict>
      </w:r>
    </w:p>
    <w:p w14:paraId="40F21933">
      <w:pPr>
        <w:pStyle w:val="4"/>
        <w:keepNext w:val="0"/>
        <w:keepLines w:val="0"/>
        <w:widowControl/>
        <w:suppressLineNumbers w:val="0"/>
        <w:spacing w:beforeAutospacing="0" w:after="0" w:afterAutospacing="0"/>
        <w:ind w:left="0" w:right="0"/>
      </w:pPr>
      <w:r>
        <w:rPr>
          <w:rFonts w:hint="default" w:ascii="Segoe UI" w:hAnsi="Segoe UI" w:eastAsia="Segoe UI" w:cs="Segoe UI"/>
          <w:i w:val="0"/>
          <w:iCs w:val="0"/>
          <w:caps w:val="0"/>
          <w:spacing w:val="0"/>
          <w:shd w:val="clear" w:fill="FFFFFF"/>
        </w:rPr>
        <w:t>如果需要，我可以将本报告导出为Word或PDF文档，或提供数据表格、附图等补充材料。</w:t>
      </w:r>
    </w:p>
    <w:p w14:paraId="1F803FF5">
      <w:pPr>
        <w:keepNext w:val="0"/>
        <w:keepLines w:val="0"/>
        <w:widowControl/>
        <w:suppressLineNumbers w:val="0"/>
        <w:shd w:val="clear" w:fill="FFFFFF"/>
        <w:spacing w:before="240" w:beforeAutospacing="0" w:line="330" w:lineRule="atLeast"/>
        <w:ind w:left="0" w:firstLine="0"/>
        <w:jc w:val="left"/>
      </w:pPr>
      <w:r>
        <w:rPr>
          <w:rFonts w:hint="default" w:ascii="Segoe UI" w:hAnsi="Segoe UI" w:eastAsia="Segoe UI" w:cs="Segoe UI"/>
          <w:i/>
          <w:iCs/>
          <w:caps w:val="0"/>
          <w:spacing w:val="0"/>
          <w:kern w:val="0"/>
          <w:sz w:val="21"/>
          <w:szCs w:val="21"/>
          <w:shd w:val="clear" w:fill="FFFFFF"/>
          <w:lang w:val="en-US" w:eastAsia="zh-CN" w:bidi="ar"/>
        </w:rPr>
        <w:t>本回答由 AI 生成，内容仅供参考，请仔细甄别。</w:t>
      </w:r>
    </w:p>
    <w:p w14:paraId="143789AB">
      <w:pPr>
        <w:keepNext w:val="0"/>
        <w:keepLines w:val="0"/>
        <w:widowControl/>
        <w:numPr>
          <w:numId w:val="0"/>
        </w:numPr>
        <w:suppressLineNumbers w:val="0"/>
        <w:spacing w:before="90" w:beforeAutospacing="0" w:after="0" w:afterAutospacing="1"/>
        <w:ind w:left="-360" w:leftChars="0"/>
      </w:pPr>
    </w:p>
    <w:p w14:paraId="20DB4B46">
      <w:pPr>
        <w:keepNext w:val="0"/>
        <w:keepLines w:val="0"/>
        <w:widowControl/>
        <w:numPr>
          <w:numId w:val="0"/>
        </w:numPr>
        <w:suppressLineNumbers w:val="0"/>
        <w:spacing w:before="90" w:beforeAutospacing="0" w:after="0" w:afterAutospacing="1"/>
        <w:ind w:left="-360" w:leftChars="0"/>
      </w:pPr>
    </w:p>
    <w:p w14:paraId="6DA8313B">
      <w:pPr>
        <w:keepNext w:val="0"/>
        <w:keepLines w:val="0"/>
        <w:widowControl/>
        <w:numPr>
          <w:numId w:val="0"/>
        </w:numPr>
        <w:suppressLineNumbers w:val="0"/>
        <w:spacing w:before="90" w:beforeAutospacing="0" w:after="0" w:afterAutospacing="1"/>
        <w:ind w:left="-360" w:leftChars="0"/>
      </w:pPr>
    </w:p>
    <w:p w14:paraId="09A0ABA2">
      <w:pPr>
        <w:keepNext w:val="0"/>
        <w:keepLines w:val="0"/>
        <w:widowControl/>
        <w:numPr>
          <w:numId w:val="0"/>
        </w:numPr>
        <w:suppressLineNumbers w:val="0"/>
        <w:spacing w:before="90" w:beforeAutospacing="0" w:after="0" w:afterAutospacing="1"/>
        <w:ind w:left="-360" w:leftChars="0"/>
      </w:pPr>
    </w:p>
    <w:p w14:paraId="12B9B6FC">
      <w:pPr>
        <w:keepNext w:val="0"/>
        <w:keepLines w:val="0"/>
        <w:widowControl/>
        <w:numPr>
          <w:numId w:val="0"/>
        </w:numPr>
        <w:suppressLineNumbers w:val="0"/>
        <w:spacing w:before="90" w:beforeAutospacing="0" w:after="0" w:afterAutospacing="1"/>
        <w:ind w:left="-360" w:leftChars="0"/>
      </w:pPr>
    </w:p>
    <w:p w14:paraId="0D9B23F0">
      <w:pPr>
        <w:keepNext w:val="0"/>
        <w:keepLines w:val="0"/>
        <w:widowControl/>
        <w:numPr>
          <w:numId w:val="0"/>
        </w:numPr>
        <w:suppressLineNumbers w:val="0"/>
        <w:spacing w:before="0" w:beforeAutospacing="1" w:after="0" w:afterAutospacing="1"/>
        <w:ind w:left="-360" w:leftChars="0"/>
      </w:pPr>
    </w:p>
    <w:p w14:paraId="4149977E">
      <w:pPr>
        <w:keepNext w:val="0"/>
        <w:keepLines w:val="0"/>
        <w:widowControl/>
        <w:numPr>
          <w:numId w:val="0"/>
        </w:numPr>
        <w:suppressLineNumbers w:val="0"/>
        <w:spacing w:before="90" w:beforeAutospacing="0" w:after="0" w:afterAutospacing="1"/>
        <w:ind w:left="-360" w:leftChars="0"/>
      </w:pPr>
    </w:p>
    <w:p w14:paraId="7A567C99">
      <w:pPr>
        <w:keepNext w:val="0"/>
        <w:keepLines w:val="0"/>
        <w:widowControl/>
        <w:numPr>
          <w:numId w:val="0"/>
        </w:numPr>
        <w:suppressLineNumbers w:val="0"/>
        <w:spacing w:before="90" w:beforeAutospacing="0" w:after="0" w:afterAutospacing="1"/>
        <w:ind w:left="-360" w:leftChars="0"/>
      </w:pPr>
    </w:p>
    <w:p w14:paraId="779759B4">
      <w:pPr>
        <w:keepNext w:val="0"/>
        <w:keepLines w:val="0"/>
        <w:widowControl/>
        <w:numPr>
          <w:numId w:val="0"/>
        </w:numPr>
        <w:suppressLineNumbers w:val="0"/>
        <w:spacing w:before="90" w:beforeAutospacing="0" w:after="0" w:afterAutospacing="1"/>
        <w:ind w:left="-360" w:leftChars="0"/>
      </w:pPr>
    </w:p>
    <w:p w14:paraId="4777C643">
      <w:pPr>
        <w:keepNext w:val="0"/>
        <w:keepLines w:val="0"/>
        <w:widowControl/>
        <w:numPr>
          <w:numId w:val="0"/>
        </w:numPr>
        <w:suppressLineNumbers w:val="0"/>
        <w:spacing w:before="90" w:beforeAutospacing="0" w:after="0" w:afterAutospacing="1"/>
        <w:ind w:left="-360" w:leftChars="0"/>
      </w:pPr>
    </w:p>
    <w:p w14:paraId="72CCD1F6">
      <w:pPr>
        <w:keepNext w:val="0"/>
        <w:keepLines w:val="0"/>
        <w:widowControl/>
        <w:numPr>
          <w:numId w:val="0"/>
        </w:numPr>
        <w:suppressLineNumbers w:val="0"/>
        <w:spacing w:before="90" w:beforeAutospacing="0" w:after="0" w:afterAutospacing="1"/>
        <w:ind w:left="-360" w:leftChars="0"/>
      </w:pPr>
    </w:p>
    <w:p w14:paraId="59FCF056">
      <w:pPr>
        <w:keepNext w:val="0"/>
        <w:keepLines w:val="0"/>
        <w:widowControl/>
        <w:numPr>
          <w:numId w:val="0"/>
        </w:numPr>
        <w:suppressLineNumbers w:val="0"/>
        <w:spacing w:before="90" w:beforeAutospacing="0" w:after="0" w:afterAutospacing="1"/>
        <w:ind w:left="-360" w:leftChars="0"/>
      </w:pPr>
    </w:p>
    <w:p w14:paraId="3C572A3B">
      <w:pPr>
        <w:keepNext w:val="0"/>
        <w:keepLines w:val="0"/>
        <w:widowControl/>
        <w:numPr>
          <w:numId w:val="0"/>
        </w:numPr>
        <w:suppressLineNumbers w:val="0"/>
        <w:spacing w:before="90" w:beforeAutospacing="0" w:after="0" w:afterAutospacing="1"/>
        <w:ind w:left="-360" w:leftChars="0"/>
      </w:pPr>
    </w:p>
    <w:p w14:paraId="21388F3E">
      <w:pPr>
        <w:keepNext w:val="0"/>
        <w:keepLines w:val="0"/>
        <w:widowControl/>
        <w:numPr>
          <w:numId w:val="0"/>
        </w:numPr>
        <w:suppressLineNumbers w:val="0"/>
        <w:spacing w:before="90" w:beforeAutospacing="0" w:after="0" w:afterAutospacing="1"/>
        <w:ind w:left="-360" w:leftChars="0"/>
      </w:pPr>
    </w:p>
    <w:p w14:paraId="788A8667">
      <w:pPr>
        <w:keepNext w:val="0"/>
        <w:keepLines w:val="0"/>
        <w:widowControl/>
        <w:numPr>
          <w:numId w:val="0"/>
        </w:numPr>
        <w:suppressLineNumbers w:val="0"/>
        <w:spacing w:before="90" w:beforeAutospacing="0" w:after="0" w:afterAutospacing="1"/>
        <w:ind w:left="-360" w:leftChars="0"/>
      </w:pPr>
    </w:p>
    <w:p w14:paraId="00C9A882">
      <w:pPr>
        <w:keepNext w:val="0"/>
        <w:keepLines w:val="0"/>
        <w:widowControl/>
        <w:numPr>
          <w:numId w:val="0"/>
        </w:numPr>
        <w:suppressLineNumbers w:val="0"/>
        <w:spacing w:before="90" w:beforeAutospacing="0" w:after="0" w:afterAutospacing="1"/>
        <w:ind w:left="-360" w:leftChars="0"/>
      </w:pPr>
    </w:p>
    <w:p w14:paraId="143867DE">
      <w:pPr>
        <w:keepNext w:val="0"/>
        <w:keepLines w:val="0"/>
        <w:widowControl/>
        <w:numPr>
          <w:numId w:val="0"/>
        </w:numPr>
        <w:suppressLineNumbers w:val="0"/>
        <w:spacing w:before="90" w:beforeAutospacing="0" w:after="0" w:afterAutospacing="1"/>
        <w:ind w:left="-360" w:leftChars="0"/>
      </w:pPr>
    </w:p>
    <w:p w14:paraId="36887D49">
      <w:pPr>
        <w:keepNext w:val="0"/>
        <w:keepLines w:val="0"/>
        <w:widowControl/>
        <w:numPr>
          <w:numId w:val="0"/>
        </w:numPr>
        <w:suppressLineNumbers w:val="0"/>
        <w:spacing w:before="90" w:beforeAutospacing="0" w:after="0" w:afterAutospacing="1"/>
        <w:ind w:left="-360" w:leftChars="0"/>
      </w:pPr>
    </w:p>
    <w:p w14:paraId="1F6A82AA">
      <w:pPr>
        <w:keepNext w:val="0"/>
        <w:keepLines w:val="0"/>
        <w:widowControl/>
        <w:numPr>
          <w:numId w:val="0"/>
        </w:numPr>
        <w:suppressLineNumbers w:val="0"/>
        <w:spacing w:before="90" w:beforeAutospacing="0" w:after="0" w:afterAutospacing="1"/>
        <w:ind w:left="-360" w:leftChars="0"/>
      </w:pPr>
    </w:p>
    <w:p w14:paraId="369FDEAC">
      <w:pPr>
        <w:keepNext w:val="0"/>
        <w:keepLines w:val="0"/>
        <w:widowControl/>
        <w:numPr>
          <w:numId w:val="0"/>
        </w:numPr>
        <w:suppressLineNumbers w:val="0"/>
        <w:spacing w:before="90" w:beforeAutospacing="0" w:after="0" w:afterAutospacing="1"/>
        <w:ind w:left="-360" w:leftChars="0"/>
      </w:pPr>
    </w:p>
    <w:p w14:paraId="68E9AEC7">
      <w:pPr>
        <w:keepNext w:val="0"/>
        <w:keepLines w:val="0"/>
        <w:widowControl/>
        <w:numPr>
          <w:numId w:val="0"/>
        </w:numPr>
        <w:suppressLineNumbers w:val="0"/>
        <w:spacing w:before="90" w:beforeAutospacing="0" w:after="0" w:afterAutospacing="1"/>
        <w:ind w:left="-360" w:leftChars="0"/>
      </w:pPr>
    </w:p>
    <w:p w14:paraId="7E3FF51C">
      <w:pPr>
        <w:keepNext w:val="0"/>
        <w:keepLines w:val="0"/>
        <w:widowControl/>
        <w:numPr>
          <w:numId w:val="0"/>
        </w:numPr>
        <w:suppressLineNumbers w:val="0"/>
        <w:spacing w:before="90" w:beforeAutospacing="0" w:after="0" w:afterAutospacing="1"/>
        <w:ind w:left="-360" w:leftChars="0"/>
      </w:pPr>
    </w:p>
    <w:p w14:paraId="5F87B5F6">
      <w:pPr>
        <w:keepNext w:val="0"/>
        <w:keepLines w:val="0"/>
        <w:widowControl/>
        <w:numPr>
          <w:numId w:val="0"/>
        </w:numPr>
        <w:suppressLineNumbers w:val="0"/>
        <w:spacing w:before="90" w:beforeAutospacing="0" w:after="0" w:afterAutospacing="1"/>
        <w:ind w:left="-360" w:leftChars="0"/>
      </w:pPr>
    </w:p>
    <w:p w14:paraId="2330CA68">
      <w:pPr>
        <w:keepNext w:val="0"/>
        <w:keepLines w:val="0"/>
        <w:widowControl/>
        <w:numPr>
          <w:numId w:val="0"/>
        </w:numPr>
        <w:suppressLineNumbers w:val="0"/>
        <w:spacing w:before="90" w:beforeAutospacing="0" w:after="0" w:afterAutospacing="1"/>
        <w:ind w:left="-360" w:leftChars="0"/>
      </w:pPr>
    </w:p>
    <w:p w14:paraId="0F42DE63">
      <w:pPr>
        <w:keepNext w:val="0"/>
        <w:keepLines w:val="0"/>
        <w:widowControl/>
        <w:numPr>
          <w:numId w:val="0"/>
        </w:numPr>
        <w:suppressLineNumbers w:val="0"/>
        <w:spacing w:before="90" w:beforeAutospacing="0" w:after="0" w:afterAutospacing="1"/>
        <w:ind w:left="-360" w:leftChars="0"/>
      </w:pPr>
    </w:p>
    <w:p w14:paraId="3A5C3F5A">
      <w:pPr>
        <w:keepNext w:val="0"/>
        <w:keepLines w:val="0"/>
        <w:widowControl/>
        <w:numPr>
          <w:numId w:val="0"/>
        </w:numPr>
        <w:suppressLineNumbers w:val="0"/>
        <w:spacing w:before="90" w:beforeAutospacing="0" w:after="0" w:afterAutospacing="1"/>
        <w:ind w:left="-360" w:leftChars="0"/>
      </w:pPr>
    </w:p>
    <w:p w14:paraId="71515D78">
      <w:pPr>
        <w:bidi w:val="0"/>
        <w:rPr>
          <w:rFonts w:hint="default"/>
        </w:rPr>
      </w:pPr>
    </w:p>
    <w:p w14:paraId="6438F989">
      <w:pPr>
        <w:keepNext w:val="0"/>
        <w:keepLines w:val="0"/>
        <w:widowControl/>
        <w:numPr>
          <w:numId w:val="0"/>
        </w:numPr>
        <w:suppressLineNumbers w:val="0"/>
        <w:spacing w:before="90" w:beforeAutospacing="0" w:after="0" w:afterAutospacing="1"/>
        <w:ind w:left="-360" w:leftChars="0"/>
      </w:pPr>
    </w:p>
    <w:p w14:paraId="355CE60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var(--dsw-font-markdown-table-hea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ar(--dsw-font-markdown-tabl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64341"/>
    <w:rsid w:val="3BA64341"/>
    <w:rsid w:val="514D5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rPr>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0</Words>
  <Characters>0</Characters>
  <Lines>0</Lines>
  <Paragraphs>0</Paragraphs>
  <TotalTime>24</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2026-04-13T05:48:00Z</dcterms:created>
  <dc:creator>阳光</dc:creator>
  <cp:lastModifiedBy>阳光</cp:lastModifiedBy>
  <dcterms:modified xsi:type="dcterms:W3CDTF">2026-04-13T06:19:55Z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07D5F64D0EAE40D9AE4860CCBCAAFA48_11</vt:lpwstr>
  </property>
  <property fmtid="{D5CDD505-2E9C-101B-9397-08002B2CF9AE}" pid="4" name="KSOTemplateDocerSaveRecord">
    <vt:lpwstr>eyJoZGlkIjoiNTdhNTNlODIyOTAwNjU2NDEzODQ4YzdjYWU2MzAwZWMiLCJ1c2VySWQiOiI0NjI4Mjc2NTYifQ==</vt:lpwstr>
  </property>
</Properties>
</file>